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6" w:type="dxa"/>
        <w:tblLook w:val="04A0" w:firstRow="1" w:lastRow="0" w:firstColumn="1" w:lastColumn="0" w:noHBand="0" w:noVBand="1"/>
      </w:tblPr>
      <w:tblGrid>
        <w:gridCol w:w="4998"/>
        <w:gridCol w:w="4998"/>
      </w:tblGrid>
      <w:tr w:rsidR="00067805" w:rsidRPr="00067805" w:rsidTr="00067805">
        <w:trPr>
          <w:trHeight w:val="579"/>
        </w:trPr>
        <w:tc>
          <w:tcPr>
            <w:tcW w:w="4998" w:type="dxa"/>
          </w:tcPr>
          <w:p w:rsidR="00067805" w:rsidRPr="00582030" w:rsidRDefault="00067805" w:rsidP="00067805">
            <w:pPr>
              <w:jc w:val="both"/>
              <w:rPr>
                <w:rFonts w:cstheme="minorHAnsi"/>
                <w:b/>
                <w:sz w:val="20"/>
                <w:szCs w:val="20"/>
              </w:rPr>
            </w:pPr>
            <w:bookmarkStart w:id="0" w:name="_GoBack" w:colFirst="0" w:colLast="0"/>
            <w:r w:rsidRPr="00582030">
              <w:rPr>
                <w:rFonts w:cstheme="minorHAnsi"/>
                <w:b/>
                <w:sz w:val="20"/>
                <w:szCs w:val="20"/>
              </w:rPr>
              <w:t>Title</w:t>
            </w:r>
          </w:p>
        </w:tc>
        <w:tc>
          <w:tcPr>
            <w:tcW w:w="4998" w:type="dxa"/>
          </w:tcPr>
          <w:p w:rsidR="00067805" w:rsidRPr="00582030" w:rsidRDefault="00067805" w:rsidP="00067805">
            <w:pPr>
              <w:jc w:val="both"/>
              <w:rPr>
                <w:rFonts w:cstheme="minorHAnsi"/>
                <w:sz w:val="20"/>
                <w:szCs w:val="20"/>
              </w:rPr>
            </w:pPr>
            <w:r w:rsidRPr="00582030">
              <w:rPr>
                <w:rFonts w:cstheme="minorHAnsi"/>
                <w:sz w:val="20"/>
                <w:szCs w:val="20"/>
              </w:rPr>
              <w:t xml:space="preserve">Species Protection Officer and Volunteer Reserves Assistant </w:t>
            </w:r>
          </w:p>
        </w:tc>
      </w:tr>
      <w:tr w:rsidR="00067805" w:rsidRPr="00067805" w:rsidTr="00067805">
        <w:trPr>
          <w:trHeight w:val="289"/>
        </w:trPr>
        <w:tc>
          <w:tcPr>
            <w:tcW w:w="4998" w:type="dxa"/>
          </w:tcPr>
          <w:p w:rsidR="00067805" w:rsidRPr="00582030" w:rsidRDefault="00067805" w:rsidP="00067805">
            <w:pPr>
              <w:jc w:val="both"/>
              <w:rPr>
                <w:rFonts w:cstheme="minorHAnsi"/>
                <w:b/>
                <w:sz w:val="20"/>
                <w:szCs w:val="20"/>
              </w:rPr>
            </w:pPr>
            <w:r w:rsidRPr="00582030">
              <w:rPr>
                <w:rFonts w:cstheme="minorHAnsi"/>
                <w:b/>
                <w:sz w:val="20"/>
                <w:szCs w:val="20"/>
              </w:rPr>
              <w:t xml:space="preserve">Location </w:t>
            </w:r>
          </w:p>
        </w:tc>
        <w:tc>
          <w:tcPr>
            <w:tcW w:w="4998" w:type="dxa"/>
          </w:tcPr>
          <w:p w:rsidR="00067805" w:rsidRPr="00582030" w:rsidRDefault="00067805" w:rsidP="00067805">
            <w:pPr>
              <w:jc w:val="both"/>
              <w:rPr>
                <w:rFonts w:cstheme="minorHAnsi"/>
                <w:sz w:val="20"/>
                <w:szCs w:val="20"/>
              </w:rPr>
            </w:pPr>
            <w:r w:rsidRPr="00582030">
              <w:rPr>
                <w:rFonts w:cstheme="minorHAnsi"/>
                <w:sz w:val="20"/>
                <w:szCs w:val="20"/>
              </w:rPr>
              <w:t>Loch of the Lowes, Dunkeld</w:t>
            </w:r>
          </w:p>
        </w:tc>
      </w:tr>
      <w:tr w:rsidR="00067805" w:rsidRPr="00067805" w:rsidTr="00067805">
        <w:trPr>
          <w:trHeight w:val="278"/>
        </w:trPr>
        <w:tc>
          <w:tcPr>
            <w:tcW w:w="4998" w:type="dxa"/>
          </w:tcPr>
          <w:p w:rsidR="00067805" w:rsidRPr="00582030" w:rsidRDefault="00067805" w:rsidP="00067805">
            <w:pPr>
              <w:jc w:val="both"/>
              <w:rPr>
                <w:rFonts w:cstheme="minorHAnsi"/>
                <w:b/>
                <w:sz w:val="20"/>
                <w:szCs w:val="20"/>
              </w:rPr>
            </w:pPr>
            <w:r w:rsidRPr="00582030">
              <w:rPr>
                <w:rFonts w:cstheme="minorHAnsi"/>
                <w:b/>
                <w:sz w:val="20"/>
                <w:szCs w:val="20"/>
              </w:rPr>
              <w:t>Line Manager</w:t>
            </w:r>
          </w:p>
        </w:tc>
        <w:tc>
          <w:tcPr>
            <w:tcW w:w="4998" w:type="dxa"/>
          </w:tcPr>
          <w:p w:rsidR="00067805" w:rsidRPr="00582030" w:rsidRDefault="00067805" w:rsidP="00067805">
            <w:pPr>
              <w:jc w:val="both"/>
              <w:rPr>
                <w:rFonts w:cstheme="minorHAnsi"/>
                <w:sz w:val="20"/>
                <w:szCs w:val="20"/>
              </w:rPr>
            </w:pPr>
            <w:r w:rsidRPr="00582030">
              <w:rPr>
                <w:rFonts w:cstheme="minorHAnsi"/>
                <w:sz w:val="20"/>
                <w:szCs w:val="20"/>
              </w:rPr>
              <w:t>Perthshire Ranger</w:t>
            </w:r>
          </w:p>
        </w:tc>
      </w:tr>
      <w:bookmarkEnd w:id="0"/>
    </w:tbl>
    <w:p w:rsidR="00D25CE8" w:rsidRPr="00067805" w:rsidRDefault="00D25CE8" w:rsidP="00067805">
      <w:pPr>
        <w:jc w:val="both"/>
        <w:rPr>
          <w:rFonts w:cstheme="minorHAnsi"/>
        </w:rPr>
      </w:pPr>
    </w:p>
    <w:p w:rsidR="00067805" w:rsidRPr="00067805" w:rsidRDefault="00067805" w:rsidP="00067805">
      <w:pPr>
        <w:jc w:val="both"/>
        <w:rPr>
          <w:rFonts w:cstheme="minorHAnsi"/>
          <w:b/>
        </w:rPr>
      </w:pPr>
      <w:r w:rsidRPr="00067805">
        <w:rPr>
          <w:rFonts w:cstheme="minorHAnsi"/>
          <w:b/>
        </w:rPr>
        <w:t xml:space="preserve">Overall Purpose of the Job </w:t>
      </w:r>
    </w:p>
    <w:tbl>
      <w:tblPr>
        <w:tblStyle w:val="TableGrid"/>
        <w:tblW w:w="10016" w:type="dxa"/>
        <w:tblLook w:val="04A0" w:firstRow="1" w:lastRow="0" w:firstColumn="1" w:lastColumn="0" w:noHBand="0" w:noVBand="1"/>
      </w:tblPr>
      <w:tblGrid>
        <w:gridCol w:w="10016"/>
      </w:tblGrid>
      <w:tr w:rsidR="00067805" w:rsidRPr="00067805" w:rsidTr="00067805">
        <w:trPr>
          <w:trHeight w:val="2450"/>
        </w:trPr>
        <w:tc>
          <w:tcPr>
            <w:tcW w:w="10016" w:type="dxa"/>
          </w:tcPr>
          <w:p w:rsidR="00067805" w:rsidRPr="00582030" w:rsidRDefault="00067805" w:rsidP="00067805">
            <w:pPr>
              <w:pStyle w:val="BodyText"/>
              <w:jc w:val="both"/>
              <w:rPr>
                <w:rFonts w:asciiTheme="minorHAnsi" w:hAnsiTheme="minorHAnsi" w:cstheme="minorHAnsi"/>
                <w:b/>
                <w:bCs/>
              </w:rPr>
            </w:pPr>
            <w:r w:rsidRPr="00582030">
              <w:rPr>
                <w:rFonts w:asciiTheme="minorHAnsi" w:hAnsiTheme="minorHAnsi" w:cstheme="minorHAnsi"/>
                <w:b/>
                <w:bCs/>
              </w:rPr>
              <w:t xml:space="preserve">Scotland’s leading nature conservation charity is looking for enthusiastic volunteers to undertake a dual role of Reserves Assistant and Species Protection Officer (SPO). </w:t>
            </w:r>
          </w:p>
          <w:p w:rsidR="00067805" w:rsidRPr="00582030" w:rsidRDefault="00067805" w:rsidP="00067805">
            <w:pPr>
              <w:pStyle w:val="BodyText"/>
              <w:jc w:val="both"/>
              <w:rPr>
                <w:rFonts w:asciiTheme="minorHAnsi" w:hAnsiTheme="minorHAnsi" w:cstheme="minorHAnsi"/>
                <w:b/>
                <w:bCs/>
              </w:rPr>
            </w:pPr>
          </w:p>
          <w:p w:rsidR="00067805" w:rsidRPr="00582030" w:rsidRDefault="00067805" w:rsidP="00067805">
            <w:pPr>
              <w:pStyle w:val="BodyText"/>
              <w:jc w:val="both"/>
              <w:rPr>
                <w:rFonts w:asciiTheme="minorHAnsi" w:hAnsiTheme="minorHAnsi" w:cstheme="minorHAnsi"/>
                <w:bCs/>
              </w:rPr>
            </w:pPr>
            <w:bookmarkStart w:id="1" w:name="_Hlk57989453"/>
            <w:r w:rsidRPr="00582030">
              <w:rPr>
                <w:rFonts w:asciiTheme="minorHAnsi" w:hAnsiTheme="minorHAnsi" w:cstheme="minorHAnsi"/>
                <w:bCs/>
              </w:rPr>
              <w:t>The first 8-weeks of the role, candidates will focus on providing an ‘Osprey Watch’ nest protection programme based at Loch of the Lowes, this will be under a 17.5 hours temporary employment contract for the duration of 8-weeks. The second part of the role will comprise mainly of voluntary outdoor practical conservation work and invasive species control on the other Perthshire reserves. Successful candidates will receive free accommodation for the full duration of this dual role and invaluable training and experiences in both aspects of the role.</w:t>
            </w:r>
            <w:r w:rsidRPr="00582030">
              <w:rPr>
                <w:rFonts w:asciiTheme="minorHAnsi" w:hAnsiTheme="minorHAnsi" w:cstheme="minorHAnsi"/>
                <w:bCs/>
              </w:rPr>
              <w:t xml:space="preserve"> </w:t>
            </w:r>
          </w:p>
          <w:bookmarkEnd w:id="1"/>
          <w:p w:rsidR="00067805" w:rsidRPr="00067805" w:rsidRDefault="00067805" w:rsidP="00067805">
            <w:pPr>
              <w:jc w:val="both"/>
              <w:rPr>
                <w:rFonts w:cstheme="minorHAnsi"/>
              </w:rPr>
            </w:pPr>
          </w:p>
        </w:tc>
      </w:tr>
    </w:tbl>
    <w:p w:rsidR="00067805" w:rsidRPr="00067805" w:rsidRDefault="00067805" w:rsidP="00067805">
      <w:pPr>
        <w:jc w:val="both"/>
        <w:rPr>
          <w:rFonts w:cstheme="minorHAnsi"/>
        </w:rPr>
      </w:pPr>
    </w:p>
    <w:p w:rsidR="00067805" w:rsidRPr="00067805" w:rsidRDefault="00067805" w:rsidP="00067805">
      <w:pPr>
        <w:jc w:val="both"/>
        <w:rPr>
          <w:rFonts w:cstheme="minorHAnsi"/>
          <w:b/>
        </w:rPr>
      </w:pPr>
      <w:r w:rsidRPr="00067805">
        <w:rPr>
          <w:rFonts w:cstheme="minorHAnsi"/>
          <w:b/>
        </w:rPr>
        <w:t xml:space="preserve">Roles and Responsibilities </w:t>
      </w:r>
    </w:p>
    <w:p w:rsidR="00067805" w:rsidRPr="00067805" w:rsidRDefault="00067805" w:rsidP="00067805">
      <w:pPr>
        <w:pBdr>
          <w:top w:val="single" w:sz="4" w:space="1" w:color="auto"/>
          <w:left w:val="single" w:sz="4" w:space="4" w:color="auto"/>
          <w:bottom w:val="single" w:sz="4" w:space="1" w:color="auto"/>
          <w:right w:val="single" w:sz="4" w:space="1" w:color="auto"/>
        </w:pBdr>
        <w:spacing w:line="276" w:lineRule="auto"/>
        <w:jc w:val="both"/>
        <w:rPr>
          <w:rFonts w:cstheme="minorHAnsi"/>
          <w:sz w:val="20"/>
          <w:szCs w:val="20"/>
        </w:rPr>
      </w:pPr>
      <w:r w:rsidRPr="00067805">
        <w:rPr>
          <w:rFonts w:cstheme="minorHAnsi"/>
          <w:sz w:val="20"/>
          <w:szCs w:val="20"/>
        </w:rPr>
        <w:t>-Monitor and record breeding ospreys’ behaviour</w:t>
      </w:r>
    </w:p>
    <w:p w:rsidR="00067805" w:rsidRPr="00067805" w:rsidRDefault="00067805" w:rsidP="00067805">
      <w:pPr>
        <w:pBdr>
          <w:top w:val="single" w:sz="4" w:space="1" w:color="auto"/>
          <w:left w:val="single" w:sz="4" w:space="4" w:color="auto"/>
          <w:bottom w:val="single" w:sz="4" w:space="1" w:color="auto"/>
          <w:right w:val="single" w:sz="4" w:space="1" w:color="auto"/>
        </w:pBdr>
        <w:spacing w:line="276" w:lineRule="auto"/>
        <w:jc w:val="both"/>
        <w:rPr>
          <w:rFonts w:cstheme="minorHAnsi"/>
          <w:sz w:val="20"/>
          <w:szCs w:val="20"/>
        </w:rPr>
      </w:pPr>
      <w:r w:rsidRPr="00067805">
        <w:rPr>
          <w:rFonts w:cstheme="minorHAnsi"/>
          <w:sz w:val="20"/>
          <w:szCs w:val="20"/>
        </w:rPr>
        <w:t xml:space="preserve">- Provide round the clock ‘Osprey Watch’ protection of resident ospreys, their nest and  </w:t>
      </w:r>
    </w:p>
    <w:p w:rsidR="00067805" w:rsidRPr="00067805" w:rsidRDefault="00067805" w:rsidP="00067805">
      <w:pPr>
        <w:pBdr>
          <w:top w:val="single" w:sz="4" w:space="1" w:color="auto"/>
          <w:left w:val="single" w:sz="4" w:space="4" w:color="auto"/>
          <w:bottom w:val="single" w:sz="4" w:space="1" w:color="auto"/>
          <w:right w:val="single" w:sz="4" w:space="1" w:color="auto"/>
        </w:pBdr>
        <w:spacing w:line="276" w:lineRule="auto"/>
        <w:jc w:val="both"/>
        <w:rPr>
          <w:rFonts w:cstheme="minorHAnsi"/>
          <w:sz w:val="20"/>
          <w:szCs w:val="20"/>
        </w:rPr>
      </w:pPr>
      <w:r w:rsidRPr="00067805">
        <w:rPr>
          <w:rFonts w:cstheme="minorHAnsi"/>
          <w:sz w:val="20"/>
          <w:szCs w:val="20"/>
        </w:rPr>
        <w:t xml:space="preserve">  eggs during the critical part of the breeding season</w:t>
      </w:r>
    </w:p>
    <w:p w:rsidR="00067805" w:rsidRPr="00067805" w:rsidRDefault="00067805" w:rsidP="00067805">
      <w:pPr>
        <w:pBdr>
          <w:top w:val="single" w:sz="4" w:space="1" w:color="auto"/>
          <w:left w:val="single" w:sz="4" w:space="4" w:color="auto"/>
          <w:bottom w:val="single" w:sz="4" w:space="1" w:color="auto"/>
          <w:right w:val="single" w:sz="4" w:space="1" w:color="auto"/>
        </w:pBdr>
        <w:spacing w:line="276" w:lineRule="auto"/>
        <w:jc w:val="both"/>
        <w:rPr>
          <w:rFonts w:cstheme="minorHAnsi"/>
          <w:sz w:val="20"/>
          <w:szCs w:val="20"/>
        </w:rPr>
      </w:pPr>
      <w:r w:rsidRPr="00067805">
        <w:rPr>
          <w:rFonts w:cstheme="minorHAnsi"/>
          <w:sz w:val="20"/>
          <w:szCs w:val="20"/>
        </w:rPr>
        <w:t>- Monitor additional webcams for beaver activity and other wildlife footage</w:t>
      </w:r>
    </w:p>
    <w:p w:rsidR="00067805" w:rsidRPr="00067805" w:rsidRDefault="00067805" w:rsidP="00067805">
      <w:pPr>
        <w:pBdr>
          <w:top w:val="single" w:sz="4" w:space="1" w:color="auto"/>
          <w:left w:val="single" w:sz="4" w:space="4" w:color="auto"/>
          <w:bottom w:val="single" w:sz="4" w:space="1" w:color="auto"/>
          <w:right w:val="single" w:sz="4" w:space="1" w:color="auto"/>
        </w:pBdr>
        <w:spacing w:line="276" w:lineRule="auto"/>
        <w:jc w:val="both"/>
        <w:rPr>
          <w:rFonts w:cstheme="minorHAnsi"/>
          <w:sz w:val="20"/>
          <w:szCs w:val="20"/>
        </w:rPr>
      </w:pPr>
      <w:r w:rsidRPr="00067805">
        <w:rPr>
          <w:rFonts w:cstheme="minorHAnsi"/>
          <w:sz w:val="20"/>
          <w:szCs w:val="20"/>
        </w:rPr>
        <w:t>- Analyse osprey observations and statistics to provide an end of season osprey report</w:t>
      </w:r>
    </w:p>
    <w:p w:rsidR="00067805" w:rsidRPr="00067805" w:rsidRDefault="00067805" w:rsidP="00067805">
      <w:pPr>
        <w:pBdr>
          <w:top w:val="single" w:sz="4" w:space="1" w:color="auto"/>
          <w:left w:val="single" w:sz="4" w:space="4" w:color="auto"/>
          <w:bottom w:val="single" w:sz="4" w:space="1" w:color="auto"/>
          <w:right w:val="single" w:sz="4" w:space="1" w:color="auto"/>
        </w:pBdr>
        <w:spacing w:line="276" w:lineRule="auto"/>
        <w:jc w:val="both"/>
        <w:rPr>
          <w:rFonts w:cstheme="minorHAnsi"/>
          <w:sz w:val="20"/>
          <w:szCs w:val="20"/>
        </w:rPr>
      </w:pPr>
      <w:r w:rsidRPr="00067805">
        <w:rPr>
          <w:rFonts w:cstheme="minorHAnsi"/>
          <w:sz w:val="20"/>
          <w:szCs w:val="20"/>
        </w:rPr>
        <w:t>- Run public events for members of the public, including regular ‘Beaver Watch’ evenings</w:t>
      </w:r>
    </w:p>
    <w:p w:rsidR="00067805" w:rsidRPr="00067805" w:rsidRDefault="00067805" w:rsidP="00067805">
      <w:pPr>
        <w:pBdr>
          <w:top w:val="single" w:sz="4" w:space="1" w:color="auto"/>
          <w:left w:val="single" w:sz="4" w:space="4" w:color="auto"/>
          <w:bottom w:val="single" w:sz="4" w:space="1" w:color="auto"/>
          <w:right w:val="single" w:sz="4" w:space="1" w:color="auto"/>
        </w:pBdr>
        <w:spacing w:line="276" w:lineRule="auto"/>
        <w:jc w:val="both"/>
        <w:rPr>
          <w:rFonts w:cstheme="minorHAnsi"/>
          <w:sz w:val="20"/>
          <w:szCs w:val="20"/>
        </w:rPr>
      </w:pPr>
      <w:r w:rsidRPr="00067805">
        <w:rPr>
          <w:rFonts w:cstheme="minorHAnsi"/>
          <w:sz w:val="20"/>
          <w:szCs w:val="20"/>
        </w:rPr>
        <w:t xml:space="preserve">- Carry out a range of practical conservation tasks with particular focus on controlling invasive </w:t>
      </w:r>
    </w:p>
    <w:p w:rsidR="00067805" w:rsidRPr="00067805" w:rsidRDefault="00067805" w:rsidP="00582030">
      <w:pPr>
        <w:pBdr>
          <w:top w:val="single" w:sz="4" w:space="1" w:color="auto"/>
          <w:left w:val="single" w:sz="4" w:space="4" w:color="auto"/>
          <w:bottom w:val="single" w:sz="4" w:space="1" w:color="auto"/>
          <w:right w:val="single" w:sz="4" w:space="1" w:color="auto"/>
        </w:pBdr>
        <w:spacing w:line="276" w:lineRule="auto"/>
        <w:rPr>
          <w:rFonts w:cstheme="minorHAnsi"/>
          <w:sz w:val="20"/>
          <w:szCs w:val="20"/>
        </w:rPr>
      </w:pPr>
      <w:r w:rsidRPr="00067805">
        <w:rPr>
          <w:rFonts w:cstheme="minorHAnsi"/>
          <w:sz w:val="20"/>
          <w:szCs w:val="20"/>
        </w:rPr>
        <w:t xml:space="preserve">  and non-native species</w:t>
      </w:r>
      <w:r w:rsidRPr="00067805">
        <w:rPr>
          <w:rFonts w:cstheme="minorHAnsi"/>
          <w:sz w:val="20"/>
          <w:szCs w:val="20"/>
        </w:rPr>
        <w:br/>
        <w:t xml:space="preserve">- Contribute to ongoing species records by undertaking flora and fauna surveys </w:t>
      </w:r>
    </w:p>
    <w:p w:rsidR="00067805" w:rsidRPr="00067805" w:rsidRDefault="00067805" w:rsidP="00067805">
      <w:pPr>
        <w:pBdr>
          <w:top w:val="single" w:sz="4" w:space="1" w:color="auto"/>
          <w:left w:val="single" w:sz="4" w:space="4" w:color="auto"/>
          <w:bottom w:val="single" w:sz="4" w:space="1" w:color="auto"/>
          <w:right w:val="single" w:sz="4" w:space="1" w:color="auto"/>
        </w:pBdr>
        <w:spacing w:line="276" w:lineRule="auto"/>
        <w:jc w:val="both"/>
        <w:rPr>
          <w:rFonts w:cstheme="minorHAnsi"/>
          <w:sz w:val="20"/>
          <w:szCs w:val="20"/>
        </w:rPr>
      </w:pPr>
      <w:r w:rsidRPr="00067805">
        <w:rPr>
          <w:rFonts w:cstheme="minorHAnsi"/>
          <w:sz w:val="20"/>
          <w:szCs w:val="20"/>
        </w:rPr>
        <w:t>- Undertake a personal project that contributes to the management plan of one of the reserves</w:t>
      </w:r>
    </w:p>
    <w:p w:rsidR="00067805" w:rsidRPr="00067805" w:rsidRDefault="00067805" w:rsidP="00067805">
      <w:pPr>
        <w:jc w:val="both"/>
        <w:rPr>
          <w:rFonts w:cstheme="minorHAnsi"/>
          <w:b/>
        </w:rPr>
      </w:pPr>
    </w:p>
    <w:p w:rsidR="00067805" w:rsidRPr="00067805" w:rsidRDefault="00067805" w:rsidP="00067805">
      <w:pPr>
        <w:jc w:val="both"/>
        <w:rPr>
          <w:rFonts w:cstheme="minorHAnsi"/>
          <w:b/>
        </w:rPr>
      </w:pPr>
      <w:r w:rsidRPr="00067805">
        <w:rPr>
          <w:rFonts w:cstheme="minorHAnsi"/>
          <w:b/>
        </w:rPr>
        <w:t xml:space="preserve">Main Duties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u w:val="single"/>
        </w:rPr>
      </w:pPr>
      <w:r w:rsidRPr="00067805">
        <w:rPr>
          <w:rFonts w:cstheme="minorHAnsi"/>
          <w:b/>
          <w:sz w:val="20"/>
          <w:szCs w:val="20"/>
        </w:rPr>
        <w:t xml:space="preserve">   </w:t>
      </w:r>
      <w:bookmarkStart w:id="2" w:name="_Hlk56520642"/>
      <w:r w:rsidRPr="00067805">
        <w:rPr>
          <w:rFonts w:cstheme="minorHAnsi"/>
          <w:b/>
          <w:sz w:val="20"/>
          <w:szCs w:val="20"/>
          <w:u w:val="single"/>
        </w:rPr>
        <w:t xml:space="preserve">During ‘Osprey Watch’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w:t>
      </w:r>
      <w:r w:rsidRPr="00067805">
        <w:rPr>
          <w:rFonts w:cstheme="minorHAnsi"/>
          <w:sz w:val="20"/>
          <w:szCs w:val="20"/>
        </w:rPr>
        <w:t xml:space="preserve">Monitor security cameras and webcam to watch for potential disturbance events. Half of the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shift pattern will comprise of night shifts.</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In the event of a disturbance to the breeding ospreys and where it is deemed safe to do so,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Rangers may approach members of the public to discuss their actions, the Scottish Outdoor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Access Code and legislation pertaining to protected Schedule 1 birds.</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lastRenderedPageBreak/>
        <w:t>*  Liaise with Wildlife Crime officer as appropriate.</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Patrol reserve on a regular basis.</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Record and analyse feeding times, parent changeovers and movement of other ospreys on the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reserve.</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Liaise with local volunteers to enable smooth change overs and ensure a 24-hour protection is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maintained.</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Report regularly to line manager and other staff during shift change overs.</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Monitor and edit footage from other webcams and camera traps.</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Create interesting social media and blog posts about the osprey breeding season.</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Co-create an end of season Osprey Report.</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b/>
          <w:sz w:val="20"/>
          <w:szCs w:val="20"/>
          <w:u w:val="single"/>
        </w:rPr>
      </w:pPr>
      <w:r w:rsidRPr="00067805">
        <w:rPr>
          <w:rFonts w:cstheme="minorHAnsi"/>
          <w:b/>
          <w:sz w:val="20"/>
          <w:szCs w:val="20"/>
        </w:rPr>
        <w:t xml:space="preserve">   </w:t>
      </w:r>
      <w:r w:rsidRPr="00067805">
        <w:rPr>
          <w:rFonts w:cstheme="minorHAnsi"/>
          <w:b/>
          <w:sz w:val="20"/>
          <w:szCs w:val="20"/>
          <w:u w:val="single"/>
        </w:rPr>
        <w:t>Out with ‘Osprey Watch’ (Voluntary)</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Support the Ranger and Visitor Centre staff to run a variety of public engagement events and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talks, including weekly ‘Beaver Watch’ evenings.</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Control invasive and non-native species; monitoring mink traps, pulling Himalayan Balsam,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knocking back encroaching bracken, thinning sycamore and digging lupin.</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Maintain reserve infrastructure such as paths, drains and fences and ensure safe public </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xml:space="preserve">   access.</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sz w:val="20"/>
          <w:szCs w:val="20"/>
        </w:rPr>
      </w:pPr>
      <w:r w:rsidRPr="00067805">
        <w:rPr>
          <w:rFonts w:cstheme="minorHAnsi"/>
          <w:sz w:val="20"/>
          <w:szCs w:val="20"/>
        </w:rPr>
        <w:t>*  Undertake informal and formal species monitoring and surveying.</w:t>
      </w:r>
    </w:p>
    <w:p w:rsidR="00067805" w:rsidRPr="00067805" w:rsidRDefault="00067805" w:rsidP="00067805">
      <w:pPr>
        <w:pBdr>
          <w:top w:val="single" w:sz="4" w:space="1" w:color="auto"/>
          <w:left w:val="single" w:sz="4" w:space="0" w:color="auto"/>
          <w:bottom w:val="single" w:sz="4" w:space="8" w:color="auto"/>
          <w:right w:val="single" w:sz="4" w:space="4" w:color="auto"/>
        </w:pBdr>
        <w:spacing w:line="276" w:lineRule="auto"/>
        <w:jc w:val="both"/>
        <w:rPr>
          <w:rFonts w:cstheme="minorHAnsi"/>
          <w:b/>
          <w:sz w:val="20"/>
          <w:szCs w:val="20"/>
        </w:rPr>
      </w:pPr>
      <w:r w:rsidRPr="00067805">
        <w:rPr>
          <w:rFonts w:cstheme="minorHAnsi"/>
          <w:sz w:val="20"/>
          <w:szCs w:val="20"/>
        </w:rPr>
        <w:t>*  Provide additional practical support to the ‘Heart of Scotland Partnership’.</w:t>
      </w:r>
    </w:p>
    <w:bookmarkEnd w:id="2"/>
    <w:p w:rsidR="00067805" w:rsidRPr="00067805" w:rsidRDefault="00067805" w:rsidP="00067805">
      <w:pPr>
        <w:jc w:val="both"/>
        <w:rPr>
          <w:rFonts w:cstheme="minorHAnsi"/>
        </w:rPr>
      </w:pPr>
      <w:r w:rsidRPr="00067805">
        <w:rPr>
          <w:rFonts w:cstheme="minorHAnsi"/>
        </w:rPr>
        <w:br w:type="page"/>
      </w:r>
    </w:p>
    <w:p w:rsidR="00067805" w:rsidRPr="00067805" w:rsidRDefault="00067805" w:rsidP="00067805">
      <w:pPr>
        <w:jc w:val="both"/>
        <w:rPr>
          <w:rFonts w:cstheme="minorHAnsi"/>
          <w:b/>
        </w:rPr>
      </w:pPr>
      <w:r w:rsidRPr="00067805">
        <w:rPr>
          <w:rFonts w:cstheme="minorHAnsi"/>
          <w:b/>
        </w:rPr>
        <w:t>Training and Support</w:t>
      </w:r>
    </w:p>
    <w:tbl>
      <w:tblPr>
        <w:tblStyle w:val="TableGrid"/>
        <w:tblW w:w="0" w:type="auto"/>
        <w:tblLook w:val="04A0" w:firstRow="1" w:lastRow="0" w:firstColumn="1" w:lastColumn="0" w:noHBand="0" w:noVBand="1"/>
      </w:tblPr>
      <w:tblGrid>
        <w:gridCol w:w="9016"/>
      </w:tblGrid>
      <w:tr w:rsidR="00067805" w:rsidRPr="00067805" w:rsidTr="00067805">
        <w:tc>
          <w:tcPr>
            <w:tcW w:w="9016" w:type="dxa"/>
          </w:tcPr>
          <w:p w:rsidR="00067805" w:rsidRPr="00067805" w:rsidRDefault="00067805" w:rsidP="00582030">
            <w:pPr>
              <w:spacing w:after="240"/>
              <w:rPr>
                <w:rFonts w:cstheme="minorHAnsi"/>
                <w:sz w:val="20"/>
                <w:szCs w:val="20"/>
              </w:rPr>
            </w:pPr>
            <w:r w:rsidRPr="00067805">
              <w:rPr>
                <w:rFonts w:cstheme="minorHAnsi"/>
                <w:sz w:val="20"/>
                <w:szCs w:val="20"/>
              </w:rPr>
              <w:t>During the voluntary section of this post individuals will be given the opportunity to gain experience in the following:</w:t>
            </w:r>
          </w:p>
          <w:p w:rsidR="00067805" w:rsidRPr="00067805" w:rsidRDefault="00067805" w:rsidP="00582030">
            <w:pPr>
              <w:spacing w:after="240"/>
              <w:rPr>
                <w:rFonts w:cstheme="minorHAnsi"/>
                <w:sz w:val="20"/>
                <w:szCs w:val="20"/>
              </w:rPr>
            </w:pPr>
            <w:r w:rsidRPr="00067805">
              <w:rPr>
                <w:rFonts w:cstheme="minorHAnsi"/>
                <w:sz w:val="20"/>
                <w:szCs w:val="20"/>
              </w:rPr>
              <w:t>*  Species ID and a range of survey and monitoring techniques</w:t>
            </w:r>
          </w:p>
          <w:p w:rsidR="00067805" w:rsidRPr="00067805" w:rsidRDefault="00067805" w:rsidP="00582030">
            <w:pPr>
              <w:spacing w:after="240"/>
              <w:rPr>
                <w:rFonts w:cstheme="minorHAnsi"/>
                <w:sz w:val="20"/>
                <w:szCs w:val="20"/>
              </w:rPr>
            </w:pPr>
            <w:r w:rsidRPr="00067805">
              <w:rPr>
                <w:rFonts w:cstheme="minorHAnsi"/>
                <w:sz w:val="20"/>
                <w:szCs w:val="20"/>
              </w:rPr>
              <w:t>*  A range of practical conservation skills</w:t>
            </w:r>
          </w:p>
          <w:p w:rsidR="00067805" w:rsidRPr="00067805" w:rsidRDefault="00067805" w:rsidP="00582030">
            <w:pPr>
              <w:spacing w:after="240"/>
              <w:rPr>
                <w:rFonts w:cstheme="minorHAnsi"/>
                <w:sz w:val="20"/>
                <w:szCs w:val="20"/>
              </w:rPr>
            </w:pPr>
            <w:r w:rsidRPr="00067805">
              <w:rPr>
                <w:rFonts w:cstheme="minorHAnsi"/>
                <w:sz w:val="20"/>
                <w:szCs w:val="20"/>
              </w:rPr>
              <w:t>*  Undertake a personal monitoring project which contributes to the management of the reserve</w:t>
            </w:r>
          </w:p>
          <w:p w:rsidR="00067805" w:rsidRPr="00067805" w:rsidRDefault="00067805" w:rsidP="00582030">
            <w:pPr>
              <w:spacing w:after="240"/>
              <w:rPr>
                <w:rFonts w:cstheme="minorHAnsi"/>
                <w:sz w:val="20"/>
                <w:szCs w:val="20"/>
              </w:rPr>
            </w:pPr>
            <w:r w:rsidRPr="00067805">
              <w:rPr>
                <w:rFonts w:cstheme="minorHAnsi"/>
                <w:sz w:val="20"/>
                <w:szCs w:val="20"/>
              </w:rPr>
              <w:t xml:space="preserve">*  Where possible undertake LANTRA </w:t>
            </w:r>
            <w:proofErr w:type="spellStart"/>
            <w:r w:rsidRPr="00067805">
              <w:rPr>
                <w:rFonts w:cstheme="minorHAnsi"/>
                <w:sz w:val="20"/>
                <w:szCs w:val="20"/>
              </w:rPr>
              <w:t>brushcutter</w:t>
            </w:r>
            <w:proofErr w:type="spellEnd"/>
            <w:r w:rsidRPr="00067805">
              <w:rPr>
                <w:rFonts w:cstheme="minorHAnsi"/>
                <w:sz w:val="20"/>
                <w:szCs w:val="20"/>
              </w:rPr>
              <w:t xml:space="preserve"> training and Emergency Outdoor First Aid</w:t>
            </w:r>
          </w:p>
          <w:p w:rsidR="00067805" w:rsidRPr="00067805" w:rsidRDefault="00067805" w:rsidP="00582030">
            <w:pPr>
              <w:rPr>
                <w:rFonts w:cstheme="minorHAnsi"/>
                <w:sz w:val="20"/>
                <w:szCs w:val="20"/>
              </w:rPr>
            </w:pPr>
            <w:r w:rsidRPr="00067805">
              <w:rPr>
                <w:rFonts w:cstheme="minorHAnsi"/>
                <w:sz w:val="20"/>
                <w:szCs w:val="20"/>
              </w:rPr>
              <w:t>* Gain experience in carrying out public events</w:t>
            </w:r>
          </w:p>
          <w:p w:rsidR="00067805" w:rsidRPr="00067805" w:rsidRDefault="00067805" w:rsidP="00582030">
            <w:pPr>
              <w:rPr>
                <w:rFonts w:cstheme="minorHAnsi"/>
                <w:sz w:val="20"/>
                <w:szCs w:val="20"/>
              </w:rPr>
            </w:pPr>
          </w:p>
          <w:p w:rsidR="00067805" w:rsidRPr="00067805" w:rsidRDefault="00067805" w:rsidP="00582030">
            <w:pPr>
              <w:rPr>
                <w:rFonts w:cstheme="minorHAnsi"/>
                <w:sz w:val="20"/>
                <w:szCs w:val="20"/>
              </w:rPr>
            </w:pPr>
          </w:p>
          <w:p w:rsidR="00067805" w:rsidRPr="00067805" w:rsidRDefault="00067805" w:rsidP="00582030">
            <w:pPr>
              <w:spacing w:after="240"/>
              <w:rPr>
                <w:rFonts w:cstheme="minorHAnsi"/>
                <w:sz w:val="20"/>
                <w:szCs w:val="20"/>
              </w:rPr>
            </w:pPr>
            <w:r w:rsidRPr="00067805">
              <w:rPr>
                <w:rFonts w:cstheme="minorHAnsi"/>
                <w:sz w:val="20"/>
                <w:szCs w:val="20"/>
              </w:rPr>
              <w:t>Individuals will also receive;</w:t>
            </w:r>
            <w:r w:rsidRPr="00067805">
              <w:rPr>
                <w:rFonts w:cstheme="minorHAnsi"/>
                <w:sz w:val="20"/>
                <w:szCs w:val="20"/>
              </w:rPr>
              <w:br/>
            </w:r>
          </w:p>
          <w:p w:rsidR="00067805" w:rsidRPr="00067805" w:rsidRDefault="00067805" w:rsidP="00582030">
            <w:pPr>
              <w:spacing w:after="240"/>
              <w:rPr>
                <w:rFonts w:cstheme="minorHAnsi"/>
                <w:sz w:val="20"/>
                <w:szCs w:val="20"/>
              </w:rPr>
            </w:pPr>
            <w:r w:rsidRPr="00067805">
              <w:rPr>
                <w:rFonts w:cstheme="minorHAnsi"/>
                <w:sz w:val="20"/>
                <w:szCs w:val="20"/>
              </w:rPr>
              <w:t>*  Free accommodation in an on-site, loch side, wooden eco-bothy</w:t>
            </w:r>
          </w:p>
          <w:p w:rsidR="00067805" w:rsidRPr="00067805" w:rsidRDefault="00067805" w:rsidP="00582030">
            <w:pPr>
              <w:spacing w:after="240"/>
              <w:rPr>
                <w:rFonts w:cstheme="minorHAnsi"/>
                <w:sz w:val="20"/>
                <w:szCs w:val="20"/>
              </w:rPr>
            </w:pPr>
            <w:r w:rsidRPr="00067805">
              <w:rPr>
                <w:rFonts w:cstheme="minorHAnsi"/>
                <w:sz w:val="20"/>
                <w:szCs w:val="20"/>
              </w:rPr>
              <w:t>*  Free uniform and additional clothing allowance</w:t>
            </w:r>
          </w:p>
          <w:p w:rsidR="00067805" w:rsidRPr="00067805" w:rsidRDefault="00067805" w:rsidP="00067805">
            <w:pPr>
              <w:jc w:val="both"/>
              <w:rPr>
                <w:rFonts w:cstheme="minorHAnsi"/>
                <w:b/>
              </w:rPr>
            </w:pPr>
          </w:p>
        </w:tc>
      </w:tr>
    </w:tbl>
    <w:p w:rsidR="00067805" w:rsidRPr="00067805" w:rsidRDefault="00067805" w:rsidP="00067805">
      <w:pPr>
        <w:jc w:val="both"/>
        <w:rPr>
          <w:rFonts w:cstheme="minorHAnsi"/>
          <w:b/>
        </w:rPr>
      </w:pPr>
    </w:p>
    <w:p w:rsidR="00067805" w:rsidRPr="00067805" w:rsidRDefault="00067805" w:rsidP="00067805">
      <w:pPr>
        <w:spacing w:line="276" w:lineRule="auto"/>
        <w:ind w:left="360" w:hanging="360"/>
        <w:jc w:val="both"/>
        <w:outlineLvl w:val="0"/>
        <w:rPr>
          <w:rFonts w:cstheme="minorHAnsi"/>
          <w:sz w:val="20"/>
          <w:szCs w:val="20"/>
        </w:rPr>
      </w:pPr>
      <w:r w:rsidRPr="00067805">
        <w:rPr>
          <w:rFonts w:cstheme="minorHAnsi"/>
          <w:b/>
          <w:sz w:val="20"/>
          <w:szCs w:val="20"/>
        </w:rPr>
        <w:t>Personal Specification</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067805" w:rsidRPr="00067805" w:rsidTr="00652638">
        <w:tc>
          <w:tcPr>
            <w:tcW w:w="9000" w:type="dxa"/>
          </w:tcPr>
          <w:p w:rsidR="00067805" w:rsidRPr="00067805" w:rsidRDefault="00067805" w:rsidP="00067805">
            <w:pPr>
              <w:spacing w:line="276" w:lineRule="auto"/>
              <w:jc w:val="both"/>
              <w:rPr>
                <w:rFonts w:cstheme="minorHAnsi"/>
                <w:b/>
                <w:sz w:val="20"/>
                <w:szCs w:val="20"/>
              </w:rPr>
            </w:pPr>
            <w:r w:rsidRPr="00067805">
              <w:rPr>
                <w:rFonts w:cstheme="minorHAnsi"/>
                <w:b/>
                <w:sz w:val="20"/>
                <w:szCs w:val="20"/>
              </w:rPr>
              <w:t>Attributes, Skills, Knowledge and Experience</w:t>
            </w:r>
          </w:p>
        </w:tc>
      </w:tr>
      <w:tr w:rsidR="00067805" w:rsidRPr="00067805" w:rsidTr="00652638">
        <w:trPr>
          <w:trHeight w:val="70"/>
        </w:trPr>
        <w:tc>
          <w:tcPr>
            <w:tcW w:w="9000" w:type="dxa"/>
          </w:tcPr>
          <w:p w:rsidR="00067805" w:rsidRPr="00067805" w:rsidRDefault="00067805" w:rsidP="00067805">
            <w:pPr>
              <w:spacing w:line="276" w:lineRule="auto"/>
              <w:ind w:left="360"/>
              <w:jc w:val="both"/>
              <w:rPr>
                <w:rFonts w:cstheme="minorHAnsi"/>
                <w:sz w:val="20"/>
                <w:szCs w:val="20"/>
              </w:rPr>
            </w:pP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Interest and passion in nature conservation</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Good knowledge of natural history, species ID and surveying skills</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Experience of bird monitoring or species protection work beneficial</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Experience of practical conservation work useful</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 xml:space="preserve">Reasonable standard of physical fitness and a willingness to undertake physically hard work in changeable weather conditions and challenging terrain </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Willingness to live in shared accommodation with colleagues</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Ability to work openly and cooperatively as part of a small team</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Positive and flexible approach to work</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High level of self-motivation, personal responsibility and organisational skills</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Ability to work unsociable hours, including nightshifts</w:t>
            </w:r>
          </w:p>
          <w:p w:rsidR="00067805" w:rsidRPr="00067805" w:rsidRDefault="00067805" w:rsidP="00067805">
            <w:pPr>
              <w:spacing w:line="276" w:lineRule="auto"/>
              <w:ind w:left="720"/>
              <w:jc w:val="both"/>
              <w:rPr>
                <w:rFonts w:cstheme="minorHAnsi"/>
                <w:sz w:val="20"/>
                <w:szCs w:val="20"/>
              </w:rPr>
            </w:pP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Experience working with volunteers</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Ability to communicate with the public in an engaging manner</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Experience of delivering public events</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 xml:space="preserve">Confident presentation and public speaking skills </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 xml:space="preserve">Competent record keeping </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Basic computer literacy, including use of spreadsheets</w:t>
            </w:r>
          </w:p>
          <w:p w:rsidR="00067805" w:rsidRPr="00067805" w:rsidRDefault="00067805" w:rsidP="00067805">
            <w:pPr>
              <w:numPr>
                <w:ilvl w:val="0"/>
                <w:numId w:val="1"/>
              </w:numPr>
              <w:spacing w:after="0" w:line="276" w:lineRule="auto"/>
              <w:jc w:val="both"/>
              <w:rPr>
                <w:rFonts w:cstheme="minorHAnsi"/>
                <w:sz w:val="20"/>
                <w:szCs w:val="20"/>
              </w:rPr>
            </w:pPr>
            <w:r w:rsidRPr="00067805">
              <w:rPr>
                <w:rFonts w:cstheme="minorHAnsi"/>
                <w:sz w:val="20"/>
                <w:szCs w:val="20"/>
              </w:rPr>
              <w:t>Experience of writing social media posts, blogs and editing camera footage of benefit</w:t>
            </w:r>
          </w:p>
        </w:tc>
      </w:tr>
      <w:tr w:rsidR="00067805" w:rsidRPr="00067805" w:rsidTr="00652638">
        <w:tc>
          <w:tcPr>
            <w:tcW w:w="9000" w:type="dxa"/>
          </w:tcPr>
          <w:p w:rsidR="00067805" w:rsidRPr="00067805" w:rsidRDefault="00067805" w:rsidP="00067805">
            <w:pPr>
              <w:spacing w:line="276" w:lineRule="auto"/>
              <w:jc w:val="both"/>
              <w:rPr>
                <w:rFonts w:cstheme="minorHAnsi"/>
                <w:b/>
                <w:sz w:val="20"/>
                <w:szCs w:val="20"/>
              </w:rPr>
            </w:pPr>
            <w:r w:rsidRPr="00067805">
              <w:rPr>
                <w:rFonts w:cstheme="minorHAnsi"/>
                <w:b/>
                <w:sz w:val="20"/>
                <w:szCs w:val="20"/>
              </w:rPr>
              <w:t>Special Competencies:</w:t>
            </w:r>
          </w:p>
        </w:tc>
      </w:tr>
      <w:tr w:rsidR="00067805" w:rsidRPr="00067805" w:rsidTr="00652638">
        <w:tc>
          <w:tcPr>
            <w:tcW w:w="9000" w:type="dxa"/>
            <w:vAlign w:val="center"/>
          </w:tcPr>
          <w:p w:rsidR="00067805" w:rsidRPr="00067805" w:rsidRDefault="00067805" w:rsidP="00067805">
            <w:pPr>
              <w:spacing w:line="276" w:lineRule="auto"/>
              <w:ind w:left="360"/>
              <w:jc w:val="both"/>
              <w:rPr>
                <w:rFonts w:cstheme="minorHAnsi"/>
                <w:sz w:val="20"/>
                <w:szCs w:val="20"/>
              </w:rPr>
            </w:pPr>
          </w:p>
          <w:p w:rsidR="00067805" w:rsidRPr="00067805" w:rsidRDefault="00067805" w:rsidP="00067805">
            <w:pPr>
              <w:numPr>
                <w:ilvl w:val="0"/>
                <w:numId w:val="2"/>
              </w:numPr>
              <w:spacing w:after="0" w:line="276" w:lineRule="auto"/>
              <w:jc w:val="both"/>
              <w:rPr>
                <w:rFonts w:cstheme="minorHAnsi"/>
                <w:sz w:val="20"/>
                <w:szCs w:val="20"/>
              </w:rPr>
            </w:pPr>
            <w:r w:rsidRPr="00067805">
              <w:rPr>
                <w:rFonts w:cstheme="minorHAnsi"/>
                <w:sz w:val="20"/>
                <w:szCs w:val="20"/>
              </w:rPr>
              <w:t>Driving License an advantage</w:t>
            </w:r>
          </w:p>
          <w:p w:rsidR="00067805" w:rsidRPr="00067805" w:rsidRDefault="00067805" w:rsidP="00067805">
            <w:pPr>
              <w:numPr>
                <w:ilvl w:val="0"/>
                <w:numId w:val="2"/>
              </w:numPr>
              <w:spacing w:after="0" w:line="276" w:lineRule="auto"/>
              <w:jc w:val="both"/>
              <w:rPr>
                <w:rFonts w:cstheme="minorHAnsi"/>
                <w:sz w:val="20"/>
                <w:szCs w:val="20"/>
              </w:rPr>
            </w:pPr>
            <w:r w:rsidRPr="00067805">
              <w:rPr>
                <w:rFonts w:cstheme="minorHAnsi"/>
                <w:sz w:val="20"/>
                <w:szCs w:val="20"/>
              </w:rPr>
              <w:t>First Aid Qualification an advantage</w:t>
            </w:r>
          </w:p>
          <w:p w:rsidR="00067805" w:rsidRPr="00067805" w:rsidRDefault="00067805" w:rsidP="00067805">
            <w:pPr>
              <w:numPr>
                <w:ilvl w:val="0"/>
                <w:numId w:val="2"/>
              </w:numPr>
              <w:spacing w:after="0" w:line="276" w:lineRule="auto"/>
              <w:jc w:val="both"/>
              <w:rPr>
                <w:rFonts w:cstheme="minorHAnsi"/>
                <w:sz w:val="20"/>
                <w:szCs w:val="20"/>
              </w:rPr>
            </w:pPr>
            <w:r w:rsidRPr="00067805">
              <w:rPr>
                <w:rFonts w:cstheme="minorHAnsi"/>
                <w:sz w:val="20"/>
                <w:szCs w:val="20"/>
              </w:rPr>
              <w:t>Flexible attitude</w:t>
            </w:r>
          </w:p>
          <w:p w:rsidR="00067805" w:rsidRPr="00067805" w:rsidRDefault="00067805" w:rsidP="00067805">
            <w:pPr>
              <w:numPr>
                <w:ilvl w:val="0"/>
                <w:numId w:val="2"/>
              </w:numPr>
              <w:spacing w:after="0" w:line="276" w:lineRule="auto"/>
              <w:jc w:val="both"/>
              <w:rPr>
                <w:rFonts w:cstheme="minorHAnsi"/>
                <w:sz w:val="20"/>
                <w:szCs w:val="20"/>
              </w:rPr>
            </w:pPr>
            <w:r w:rsidRPr="00067805">
              <w:rPr>
                <w:rFonts w:cstheme="minorHAnsi"/>
                <w:sz w:val="20"/>
                <w:szCs w:val="20"/>
              </w:rPr>
              <w:t>Able to work and live closely with colleagues</w:t>
            </w:r>
          </w:p>
          <w:p w:rsidR="00067805" w:rsidRPr="00067805" w:rsidRDefault="00067805" w:rsidP="00067805">
            <w:pPr>
              <w:spacing w:line="276" w:lineRule="auto"/>
              <w:ind w:left="360"/>
              <w:jc w:val="both"/>
              <w:rPr>
                <w:rFonts w:cstheme="minorHAnsi"/>
                <w:sz w:val="20"/>
                <w:szCs w:val="20"/>
              </w:rPr>
            </w:pPr>
          </w:p>
          <w:p w:rsidR="00067805" w:rsidRPr="00067805" w:rsidRDefault="00067805" w:rsidP="00067805">
            <w:pPr>
              <w:spacing w:line="276" w:lineRule="auto"/>
              <w:ind w:left="360"/>
              <w:jc w:val="both"/>
              <w:rPr>
                <w:rFonts w:cstheme="minorHAnsi"/>
                <w:sz w:val="20"/>
                <w:szCs w:val="20"/>
              </w:rPr>
            </w:pPr>
          </w:p>
        </w:tc>
      </w:tr>
    </w:tbl>
    <w:p w:rsidR="00067805" w:rsidRPr="00067805" w:rsidRDefault="00067805" w:rsidP="00067805">
      <w:pPr>
        <w:spacing w:line="276" w:lineRule="auto"/>
        <w:jc w:val="both"/>
        <w:rPr>
          <w:rFonts w:cstheme="minorHAnsi"/>
          <w:b/>
          <w:sz w:val="20"/>
          <w:szCs w:val="20"/>
        </w:rPr>
      </w:pPr>
    </w:p>
    <w:p w:rsidR="00067805" w:rsidRPr="00067805" w:rsidRDefault="00067805" w:rsidP="00067805">
      <w:pPr>
        <w:spacing w:line="276" w:lineRule="auto"/>
        <w:jc w:val="both"/>
        <w:rPr>
          <w:rFonts w:cstheme="minorHAnsi"/>
          <w:b/>
          <w:sz w:val="20"/>
          <w:szCs w:val="20"/>
        </w:rPr>
      </w:pPr>
      <w:r w:rsidRPr="00067805">
        <w:rPr>
          <w:rFonts w:cstheme="minorHAnsi"/>
          <w:b/>
          <w:sz w:val="20"/>
          <w:szCs w:val="20"/>
        </w:rPr>
        <w:t>Please note this post is dependent on the return of breeding ospreys. Strict Covid-19 procedures will be in place, particularly with regard to bothy accommodation</w:t>
      </w:r>
    </w:p>
    <w:p w:rsidR="00067805" w:rsidRPr="00067805" w:rsidRDefault="00067805">
      <w:pPr>
        <w:rPr>
          <w:b/>
        </w:rPr>
      </w:pPr>
    </w:p>
    <w:sectPr w:rsidR="00067805" w:rsidRPr="000678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805" w:rsidRDefault="00067805" w:rsidP="00067805">
      <w:pPr>
        <w:spacing w:after="0" w:line="240" w:lineRule="auto"/>
      </w:pPr>
      <w:r>
        <w:separator/>
      </w:r>
    </w:p>
  </w:endnote>
  <w:endnote w:type="continuationSeparator" w:id="0">
    <w:p w:rsidR="00067805" w:rsidRDefault="00067805" w:rsidP="0006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805" w:rsidRDefault="00067805" w:rsidP="00067805">
      <w:pPr>
        <w:spacing w:after="0" w:line="240" w:lineRule="auto"/>
      </w:pPr>
      <w:r>
        <w:separator/>
      </w:r>
    </w:p>
  </w:footnote>
  <w:footnote w:type="continuationSeparator" w:id="0">
    <w:p w:rsidR="00067805" w:rsidRDefault="00067805" w:rsidP="00067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805" w:rsidRDefault="00067805" w:rsidP="00067805">
    <w:pPr>
      <w:pStyle w:val="Header"/>
      <w:rPr>
        <w:b/>
        <w:color w:val="4472C4" w:themeColor="accent1"/>
        <w:sz w:val="32"/>
        <w:szCs w:val="32"/>
      </w:rPr>
    </w:pPr>
    <w:r>
      <w:rPr>
        <w:b/>
        <w:noProof/>
        <w:color w:val="4472C4" w:themeColor="accent1"/>
        <w:sz w:val="32"/>
        <w:szCs w:val="32"/>
      </w:rPr>
      <w:drawing>
        <wp:anchor distT="0" distB="0" distL="114300" distR="114300" simplePos="0" relativeHeight="251659264" behindDoc="0" locked="0" layoutInCell="1" allowOverlap="1" wp14:anchorId="630D8814" wp14:editId="192A61DA">
          <wp:simplePos x="0" y="0"/>
          <wp:positionH relativeFrom="column">
            <wp:posOffset>4902200</wp:posOffset>
          </wp:positionH>
          <wp:positionV relativeFrom="paragraph">
            <wp:posOffset>-144780</wp:posOffset>
          </wp:positionV>
          <wp:extent cx="1463040" cy="609600"/>
          <wp:effectExtent l="0" t="0" r="3810" b="0"/>
          <wp:wrapThrough wrapText="bothSides">
            <wp:wrapPolygon edited="0">
              <wp:start x="0" y="0"/>
              <wp:lineTo x="0" y="20925"/>
              <wp:lineTo x="21375" y="20925"/>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09600"/>
                  </a:xfrm>
                  <a:prstGeom prst="rect">
                    <a:avLst/>
                  </a:prstGeom>
                  <a:noFill/>
                </pic:spPr>
              </pic:pic>
            </a:graphicData>
          </a:graphic>
          <wp14:sizeRelH relativeFrom="page">
            <wp14:pctWidth>0</wp14:pctWidth>
          </wp14:sizeRelH>
          <wp14:sizeRelV relativeFrom="page">
            <wp14:pctHeight>0</wp14:pctHeight>
          </wp14:sizeRelV>
        </wp:anchor>
      </w:drawing>
    </w:r>
    <w:r>
      <w:rPr>
        <w:b/>
        <w:color w:val="4472C4" w:themeColor="accent1"/>
        <w:sz w:val="32"/>
        <w:szCs w:val="32"/>
      </w:rPr>
      <w:t>JOB DESCRIPTION</w:t>
    </w:r>
    <w:r>
      <w:rPr>
        <w:b/>
        <w:noProof/>
        <w:color w:val="4472C4" w:themeColor="accent1"/>
        <w:sz w:val="32"/>
        <w:szCs w:val="32"/>
      </w:rPr>
      <w:t xml:space="preserve">: </w:t>
    </w:r>
    <w:r w:rsidRPr="00687B8B">
      <w:rPr>
        <w:b/>
        <w:color w:val="4472C4" w:themeColor="accent1"/>
        <w:sz w:val="32"/>
        <w:szCs w:val="32"/>
      </w:rPr>
      <w:t>VOLUNTEER RESERVES ASSISTANT/</w:t>
    </w:r>
  </w:p>
  <w:p w:rsidR="00067805" w:rsidRPr="00687B8B" w:rsidRDefault="00067805" w:rsidP="00067805">
    <w:pPr>
      <w:pStyle w:val="Header"/>
      <w:rPr>
        <w:b/>
        <w:color w:val="4472C4" w:themeColor="accent1"/>
        <w:sz w:val="32"/>
        <w:szCs w:val="32"/>
      </w:rPr>
    </w:pPr>
    <w:r w:rsidRPr="00687B8B">
      <w:rPr>
        <w:b/>
        <w:color w:val="4472C4" w:themeColor="accent1"/>
        <w:sz w:val="32"/>
        <w:szCs w:val="32"/>
      </w:rPr>
      <w:t xml:space="preserve">SPECIES PROTECTION OFFICER (SPO) </w:t>
    </w:r>
  </w:p>
  <w:p w:rsidR="00067805" w:rsidRDefault="00067805">
    <w:pPr>
      <w:pStyle w:val="Header"/>
    </w:pPr>
  </w:p>
  <w:p w:rsidR="00067805" w:rsidRDefault="00067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7332"/>
    <w:multiLevelType w:val="hybridMultilevel"/>
    <w:tmpl w:val="432C3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202A8E"/>
    <w:multiLevelType w:val="hybridMultilevel"/>
    <w:tmpl w:val="1996D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05"/>
    <w:rsid w:val="00067805"/>
    <w:rsid w:val="00582030"/>
    <w:rsid w:val="00D2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C954"/>
  <w15:chartTrackingRefBased/>
  <w15:docId w15:val="{4AAC3D58-7BB2-42D3-98F7-1B6BDA18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805"/>
  </w:style>
  <w:style w:type="paragraph" w:styleId="Footer">
    <w:name w:val="footer"/>
    <w:basedOn w:val="Normal"/>
    <w:link w:val="FooterChar"/>
    <w:uiPriority w:val="99"/>
    <w:unhideWhenUsed/>
    <w:rsid w:val="00067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805"/>
  </w:style>
  <w:style w:type="table" w:styleId="TableGrid">
    <w:name w:val="Table Grid"/>
    <w:basedOn w:val="TableNormal"/>
    <w:uiPriority w:val="39"/>
    <w:rsid w:val="000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67805"/>
    <w:pPr>
      <w:snapToGri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semiHidden/>
    <w:rsid w:val="00067805"/>
    <w:rPr>
      <w:rFonts w:ascii="Arial" w:hAnsi="Arial" w:cs="Arial"/>
      <w:sz w:val="20"/>
      <w:szCs w:val="20"/>
    </w:rPr>
  </w:style>
  <w:style w:type="paragraph" w:styleId="ListParagraph">
    <w:name w:val="List Paragraph"/>
    <w:basedOn w:val="Normal"/>
    <w:uiPriority w:val="34"/>
    <w:qFormat/>
    <w:rsid w:val="0006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800</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Personal Specification</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McGown</dc:creator>
  <cp:keywords/>
  <dc:description/>
  <cp:lastModifiedBy>Jenna McGown</cp:lastModifiedBy>
  <cp:revision>1</cp:revision>
  <dcterms:created xsi:type="dcterms:W3CDTF">2020-12-11T14:11:00Z</dcterms:created>
  <dcterms:modified xsi:type="dcterms:W3CDTF">2020-12-11T14:23:00Z</dcterms:modified>
</cp:coreProperties>
</file>