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14804" w14:textId="1177239F" w:rsidR="007D36E3" w:rsidRPr="00277925" w:rsidRDefault="00277925">
      <w:pPr>
        <w:rPr>
          <w:b/>
          <w:sz w:val="36"/>
        </w:rPr>
      </w:pPr>
      <w:r w:rsidRPr="00277925">
        <w:rPr>
          <w:b/>
          <w:noProof/>
          <w:sz w:val="36"/>
          <w:lang w:eastAsia="en-GB"/>
        </w:rPr>
        <w:drawing>
          <wp:anchor distT="0" distB="0" distL="114300" distR="114300" simplePos="0" relativeHeight="251658240" behindDoc="0" locked="0" layoutInCell="1" allowOverlap="1" wp14:anchorId="029C3CBF" wp14:editId="798B8263">
            <wp:simplePos x="0" y="0"/>
            <wp:positionH relativeFrom="column">
              <wp:posOffset>4964608</wp:posOffset>
            </wp:positionH>
            <wp:positionV relativeFrom="paragraph">
              <wp:posOffset>-60517</wp:posOffset>
            </wp:positionV>
            <wp:extent cx="1048385" cy="1732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385" cy="1732915"/>
                    </a:xfrm>
                    <a:prstGeom prst="rect">
                      <a:avLst/>
                    </a:prstGeom>
                    <a:noFill/>
                    <a:ln>
                      <a:noFill/>
                    </a:ln>
                  </pic:spPr>
                </pic:pic>
              </a:graphicData>
            </a:graphic>
          </wp:anchor>
        </w:drawing>
      </w:r>
      <w:r w:rsidRPr="00277925">
        <w:rPr>
          <w:b/>
          <w:sz w:val="36"/>
        </w:rPr>
        <w:t>A</w:t>
      </w:r>
      <w:r w:rsidR="001F079A">
        <w:rPr>
          <w:b/>
          <w:sz w:val="36"/>
        </w:rPr>
        <w:t xml:space="preserve">nnual General Meeting </w:t>
      </w:r>
      <w:r w:rsidRPr="00277925">
        <w:rPr>
          <w:b/>
          <w:sz w:val="36"/>
        </w:rPr>
        <w:t>201</w:t>
      </w:r>
      <w:r w:rsidR="00D163FF">
        <w:rPr>
          <w:b/>
          <w:sz w:val="36"/>
        </w:rPr>
        <w:t>9</w:t>
      </w:r>
    </w:p>
    <w:p w14:paraId="090DA11F" w14:textId="77777777" w:rsidR="00277925" w:rsidRDefault="00277925">
      <w:pPr>
        <w:rPr>
          <w:b/>
          <w:sz w:val="24"/>
        </w:rPr>
      </w:pPr>
    </w:p>
    <w:p w14:paraId="7E6656BF" w14:textId="4D96C345" w:rsidR="00277925" w:rsidRPr="00277925" w:rsidRDefault="00277925">
      <w:pPr>
        <w:rPr>
          <w:sz w:val="28"/>
        </w:rPr>
      </w:pPr>
      <w:r w:rsidRPr="00277925">
        <w:rPr>
          <w:b/>
          <w:sz w:val="28"/>
        </w:rPr>
        <w:t xml:space="preserve">Date: </w:t>
      </w:r>
      <w:r w:rsidR="00D163FF">
        <w:rPr>
          <w:b/>
          <w:sz w:val="28"/>
        </w:rPr>
        <w:tab/>
        <w:t xml:space="preserve">   </w:t>
      </w:r>
      <w:r w:rsidRPr="00277925">
        <w:rPr>
          <w:sz w:val="28"/>
        </w:rPr>
        <w:t>Saturday 2</w:t>
      </w:r>
      <w:r w:rsidR="00D163FF">
        <w:rPr>
          <w:sz w:val="28"/>
        </w:rPr>
        <w:t>1</w:t>
      </w:r>
      <w:r w:rsidRPr="00277925">
        <w:rPr>
          <w:sz w:val="28"/>
        </w:rPr>
        <w:t xml:space="preserve"> September</w:t>
      </w:r>
    </w:p>
    <w:p w14:paraId="7A29D107" w14:textId="77777777" w:rsidR="00D163FF" w:rsidRDefault="00277925" w:rsidP="00D163FF">
      <w:pPr>
        <w:spacing w:after="0" w:line="240" w:lineRule="auto"/>
        <w:rPr>
          <w:sz w:val="28"/>
          <w:szCs w:val="28"/>
        </w:rPr>
      </w:pPr>
      <w:r w:rsidRPr="00277925">
        <w:rPr>
          <w:b/>
          <w:sz w:val="28"/>
        </w:rPr>
        <w:t xml:space="preserve">Venue: </w:t>
      </w:r>
      <w:r w:rsidR="00D163FF" w:rsidRPr="00D163FF">
        <w:rPr>
          <w:sz w:val="28"/>
          <w:szCs w:val="28"/>
        </w:rPr>
        <w:t xml:space="preserve">The Main Hall, Heriot-Watt University, </w:t>
      </w:r>
    </w:p>
    <w:p w14:paraId="3F89B669" w14:textId="3B85D848" w:rsidR="00D163FF" w:rsidRDefault="00D163FF" w:rsidP="00D163FF">
      <w:pPr>
        <w:spacing w:after="0" w:line="240" w:lineRule="auto"/>
        <w:ind w:firstLine="720"/>
        <w:rPr>
          <w:sz w:val="28"/>
          <w:szCs w:val="28"/>
        </w:rPr>
      </w:pPr>
      <w:r>
        <w:rPr>
          <w:sz w:val="28"/>
          <w:szCs w:val="28"/>
        </w:rPr>
        <w:t xml:space="preserve">   </w:t>
      </w:r>
      <w:r w:rsidRPr="00D163FF">
        <w:rPr>
          <w:sz w:val="28"/>
          <w:szCs w:val="28"/>
        </w:rPr>
        <w:t xml:space="preserve">Scottish Borders Campus, Nether Road, </w:t>
      </w:r>
    </w:p>
    <w:p w14:paraId="46F6FCA1" w14:textId="1E9356C6" w:rsidR="00277925" w:rsidRPr="00D163FF" w:rsidRDefault="00D163FF" w:rsidP="00D163FF">
      <w:pPr>
        <w:spacing w:after="0" w:line="240" w:lineRule="auto"/>
        <w:ind w:firstLine="720"/>
        <w:rPr>
          <w:sz w:val="32"/>
          <w:szCs w:val="28"/>
        </w:rPr>
      </w:pPr>
      <w:r>
        <w:rPr>
          <w:sz w:val="28"/>
          <w:szCs w:val="28"/>
        </w:rPr>
        <w:t xml:space="preserve">   </w:t>
      </w:r>
      <w:r w:rsidRPr="00D163FF">
        <w:rPr>
          <w:sz w:val="28"/>
          <w:szCs w:val="28"/>
        </w:rPr>
        <w:t>Galashiels TD1 3HF</w:t>
      </w:r>
    </w:p>
    <w:p w14:paraId="356E5477" w14:textId="77777777" w:rsidR="00D163FF" w:rsidRDefault="00D163FF" w:rsidP="00277925">
      <w:pPr>
        <w:rPr>
          <w:b/>
          <w:sz w:val="28"/>
        </w:rPr>
      </w:pPr>
    </w:p>
    <w:p w14:paraId="6C9F7F1C" w14:textId="27EAE149" w:rsidR="00277925" w:rsidRPr="00277925" w:rsidRDefault="001F079A" w:rsidP="00277925">
      <w:pPr>
        <w:rPr>
          <w:b/>
          <w:sz w:val="28"/>
        </w:rPr>
      </w:pPr>
      <w:r>
        <w:rPr>
          <w:b/>
          <w:sz w:val="28"/>
        </w:rPr>
        <w:t xml:space="preserve">Agenda for the </w:t>
      </w:r>
      <w:r w:rsidR="00277925" w:rsidRPr="00277925">
        <w:rPr>
          <w:b/>
          <w:sz w:val="28"/>
        </w:rPr>
        <w:t>5</w:t>
      </w:r>
      <w:r w:rsidR="00D163FF">
        <w:rPr>
          <w:b/>
          <w:sz w:val="28"/>
        </w:rPr>
        <w:t>5</w:t>
      </w:r>
      <w:r w:rsidR="00277925" w:rsidRPr="00277925">
        <w:rPr>
          <w:b/>
          <w:sz w:val="28"/>
          <w:vertAlign w:val="superscript"/>
        </w:rPr>
        <w:t>th</w:t>
      </w:r>
      <w:r w:rsidR="00277925" w:rsidRPr="00277925">
        <w:rPr>
          <w:b/>
          <w:sz w:val="28"/>
        </w:rPr>
        <w:t xml:space="preserve"> Annual General Meeting</w:t>
      </w:r>
      <w:r w:rsidR="00277925">
        <w:rPr>
          <w:b/>
          <w:sz w:val="28"/>
        </w:rPr>
        <w:t xml:space="preserve"> – 1</w:t>
      </w:r>
      <w:r w:rsidR="00D163FF">
        <w:rPr>
          <w:b/>
          <w:sz w:val="28"/>
        </w:rPr>
        <w:t>1</w:t>
      </w:r>
      <w:r w:rsidR="00277925">
        <w:rPr>
          <w:b/>
          <w:sz w:val="28"/>
        </w:rPr>
        <w:t>.</w:t>
      </w:r>
      <w:r w:rsidR="00D163FF">
        <w:rPr>
          <w:b/>
          <w:sz w:val="28"/>
        </w:rPr>
        <w:t>0</w:t>
      </w:r>
      <w:r w:rsidR="00277925">
        <w:rPr>
          <w:b/>
          <w:sz w:val="28"/>
        </w:rPr>
        <w:t>0 to 12</w:t>
      </w:r>
      <w:r w:rsidR="00D163FF">
        <w:rPr>
          <w:b/>
          <w:sz w:val="28"/>
        </w:rPr>
        <w:t>.30</w:t>
      </w:r>
    </w:p>
    <w:p w14:paraId="6698262E" w14:textId="77777777" w:rsidR="00D163FF" w:rsidRPr="00D163FF" w:rsidRDefault="00277925" w:rsidP="00D163FF">
      <w:pPr>
        <w:pStyle w:val="Default"/>
        <w:numPr>
          <w:ilvl w:val="0"/>
          <w:numId w:val="1"/>
        </w:numPr>
        <w:ind w:left="567" w:hanging="425"/>
        <w:rPr>
          <w:rStyle w:val="A0"/>
          <w:color w:val="000000"/>
          <w:sz w:val="24"/>
          <w:szCs w:val="24"/>
        </w:rPr>
      </w:pPr>
      <w:r w:rsidRPr="00D163FF">
        <w:rPr>
          <w:rStyle w:val="A0"/>
          <w:sz w:val="24"/>
        </w:rPr>
        <w:t xml:space="preserve">Apologies </w:t>
      </w:r>
    </w:p>
    <w:p w14:paraId="364DC2EB" w14:textId="77777777" w:rsidR="00D163FF" w:rsidRDefault="00D163FF" w:rsidP="00D163FF">
      <w:pPr>
        <w:pStyle w:val="Default"/>
        <w:numPr>
          <w:ilvl w:val="0"/>
          <w:numId w:val="1"/>
        </w:numPr>
        <w:ind w:left="567" w:hanging="425"/>
      </w:pPr>
      <w:r w:rsidRPr="00D163FF">
        <w:t xml:space="preserve">To approve the minutes from the 54th AGM held at the National Museum of Scotland, Chambers Street, Edinburgh, EH1 1JF. </w:t>
      </w:r>
    </w:p>
    <w:p w14:paraId="49C8B942" w14:textId="77777777" w:rsidR="00D163FF" w:rsidRDefault="00D163FF" w:rsidP="00D163FF">
      <w:pPr>
        <w:pStyle w:val="Default"/>
        <w:numPr>
          <w:ilvl w:val="0"/>
          <w:numId w:val="1"/>
        </w:numPr>
        <w:ind w:left="567" w:hanging="425"/>
      </w:pPr>
      <w:r w:rsidRPr="00D163FF">
        <w:t xml:space="preserve">To receive the Council’s report and accounts for the year ended 31 March 2019. The Annual Report and Financial Statements can be downloaded from the Trust’s website. Copies are available on request from the Company Secretary. Copies will also be available at the AGM. </w:t>
      </w:r>
    </w:p>
    <w:p w14:paraId="1C00C726" w14:textId="77777777" w:rsidR="00D163FF" w:rsidRDefault="00D163FF" w:rsidP="00D163FF">
      <w:pPr>
        <w:pStyle w:val="Default"/>
        <w:numPr>
          <w:ilvl w:val="0"/>
          <w:numId w:val="1"/>
        </w:numPr>
        <w:ind w:left="567" w:hanging="425"/>
      </w:pPr>
      <w:r w:rsidRPr="00D163FF">
        <w:t xml:space="preserve">To re-appoint auditors of the Trust: RSM, Centenary House, 69 Wellington Street, Glasgow, G2 6HG. </w:t>
      </w:r>
    </w:p>
    <w:p w14:paraId="68582534" w14:textId="77777777" w:rsidR="00D163FF" w:rsidRDefault="00D163FF" w:rsidP="00D163FF">
      <w:pPr>
        <w:pStyle w:val="Default"/>
        <w:numPr>
          <w:ilvl w:val="0"/>
          <w:numId w:val="1"/>
        </w:numPr>
        <w:ind w:left="567" w:hanging="425"/>
      </w:pPr>
      <w:r w:rsidRPr="00D163FF">
        <w:t xml:space="preserve">To note co-option of members to Council. </w:t>
      </w:r>
    </w:p>
    <w:p w14:paraId="0F5CA8E6" w14:textId="776E9507" w:rsidR="00D163FF" w:rsidRPr="00D163FF" w:rsidRDefault="00D163FF" w:rsidP="00D163FF">
      <w:pPr>
        <w:pStyle w:val="Default"/>
        <w:numPr>
          <w:ilvl w:val="0"/>
          <w:numId w:val="1"/>
        </w:numPr>
        <w:ind w:left="567" w:hanging="425"/>
      </w:pPr>
      <w:r w:rsidRPr="00D163FF">
        <w:t xml:space="preserve">Any other relevant business. All other business must be notified to the Company Secretary by 30 August 2019. </w:t>
      </w:r>
    </w:p>
    <w:p w14:paraId="3CAA78DE" w14:textId="77777777" w:rsidR="00277925" w:rsidRPr="00277925" w:rsidRDefault="00277925" w:rsidP="00277925">
      <w:pPr>
        <w:pStyle w:val="Default"/>
        <w:rPr>
          <w:color w:val="221E1F"/>
          <w:szCs w:val="22"/>
        </w:rPr>
      </w:pPr>
    </w:p>
    <w:p w14:paraId="72EBB79C" w14:textId="77777777" w:rsidR="00277925" w:rsidRPr="00277925" w:rsidRDefault="00277925" w:rsidP="00277925">
      <w:pPr>
        <w:pStyle w:val="Pa0"/>
        <w:rPr>
          <w:color w:val="221E1F"/>
          <w:szCs w:val="22"/>
        </w:rPr>
      </w:pPr>
      <w:r w:rsidRPr="00277925">
        <w:rPr>
          <w:rStyle w:val="A0"/>
          <w:b/>
          <w:bCs/>
          <w:sz w:val="24"/>
        </w:rPr>
        <w:t xml:space="preserve">Company Secretary: </w:t>
      </w:r>
      <w:r w:rsidRPr="00277925">
        <w:rPr>
          <w:rStyle w:val="A0"/>
          <w:sz w:val="24"/>
        </w:rPr>
        <w:t xml:space="preserve">Susan McKenzie </w:t>
      </w:r>
    </w:p>
    <w:p w14:paraId="57EFC924" w14:textId="77777777" w:rsidR="00277925" w:rsidRPr="00277925" w:rsidRDefault="00277925" w:rsidP="00277925">
      <w:pPr>
        <w:pStyle w:val="Pa0"/>
        <w:rPr>
          <w:color w:val="221E1F"/>
          <w:szCs w:val="22"/>
        </w:rPr>
      </w:pPr>
      <w:r w:rsidRPr="00277925">
        <w:rPr>
          <w:rStyle w:val="A0"/>
          <w:b/>
          <w:bCs/>
          <w:sz w:val="24"/>
        </w:rPr>
        <w:t xml:space="preserve">Registered Office: </w:t>
      </w:r>
      <w:r w:rsidRPr="00277925">
        <w:rPr>
          <w:rStyle w:val="A0"/>
          <w:sz w:val="24"/>
        </w:rPr>
        <w:t>Scottish Wildlife Trust, Harbourside House, 110 Commercial Street, Edinburgh, EH6 6NF.</w:t>
      </w:r>
    </w:p>
    <w:p w14:paraId="0950890C" w14:textId="2FD7E7AF" w:rsidR="001F079A" w:rsidRDefault="001F079A" w:rsidP="00277925">
      <w:pPr>
        <w:rPr>
          <w:sz w:val="32"/>
        </w:rPr>
      </w:pPr>
    </w:p>
    <w:p w14:paraId="08DFEE3C" w14:textId="0D6CC9A3" w:rsidR="001F079A" w:rsidRDefault="001F079A" w:rsidP="00277925">
      <w:pPr>
        <w:rPr>
          <w:b/>
          <w:sz w:val="28"/>
          <w:szCs w:val="28"/>
        </w:rPr>
      </w:pPr>
      <w:r>
        <w:rPr>
          <w:b/>
          <w:sz w:val="28"/>
          <w:szCs w:val="28"/>
        </w:rPr>
        <w:t>Access and Travel Details</w:t>
      </w:r>
    </w:p>
    <w:p w14:paraId="0222FAA3" w14:textId="77777777" w:rsidR="00D163FF" w:rsidRPr="00D163FF" w:rsidRDefault="00D163FF" w:rsidP="00D163FF">
      <w:pPr>
        <w:rPr>
          <w:sz w:val="24"/>
          <w:szCs w:val="24"/>
        </w:rPr>
      </w:pPr>
      <w:r w:rsidRPr="00D163FF">
        <w:rPr>
          <w:sz w:val="24"/>
          <w:szCs w:val="24"/>
        </w:rPr>
        <w:t xml:space="preserve">Galashiels has good rail and road connections. We would strongly recommend that guests use public transport options where possible. </w:t>
      </w:r>
    </w:p>
    <w:p w14:paraId="4E8AE013" w14:textId="7FE47379" w:rsidR="001F079A" w:rsidRDefault="00E77324" w:rsidP="001F079A">
      <w:pPr>
        <w:rPr>
          <w:sz w:val="24"/>
          <w:szCs w:val="28"/>
        </w:rPr>
      </w:pPr>
      <w:hyperlink r:id="rId6" w:history="1">
        <w:r w:rsidR="001F079A" w:rsidRPr="001F079A">
          <w:rPr>
            <w:rStyle w:val="Hyperlink"/>
            <w:sz w:val="24"/>
            <w:szCs w:val="28"/>
          </w:rPr>
          <w:t>Click here</w:t>
        </w:r>
      </w:hyperlink>
      <w:r w:rsidR="001F079A">
        <w:rPr>
          <w:sz w:val="24"/>
          <w:szCs w:val="28"/>
        </w:rPr>
        <w:t xml:space="preserve"> to see the location of the </w:t>
      </w:r>
      <w:r>
        <w:rPr>
          <w:sz w:val="24"/>
          <w:szCs w:val="28"/>
        </w:rPr>
        <w:t>Heriot-Watt campus</w:t>
      </w:r>
      <w:r w:rsidR="001F079A">
        <w:rPr>
          <w:sz w:val="24"/>
          <w:szCs w:val="28"/>
        </w:rPr>
        <w:t xml:space="preserve"> on Google Maps.</w:t>
      </w:r>
    </w:p>
    <w:p w14:paraId="40A197BC" w14:textId="75B09042" w:rsidR="00D163FF" w:rsidRDefault="001F079A" w:rsidP="001F079A">
      <w:pPr>
        <w:rPr>
          <w:color w:val="FFFFFF"/>
          <w:sz w:val="18"/>
          <w:szCs w:val="18"/>
        </w:rPr>
      </w:pPr>
      <w:r w:rsidRPr="001F079A">
        <w:rPr>
          <w:b/>
          <w:sz w:val="24"/>
          <w:szCs w:val="28"/>
        </w:rPr>
        <w:t>BY TRAIN</w:t>
      </w:r>
      <w:r w:rsidRPr="001F079A">
        <w:rPr>
          <w:sz w:val="24"/>
          <w:szCs w:val="28"/>
        </w:rPr>
        <w:t xml:space="preserve">: </w:t>
      </w:r>
      <w:r w:rsidR="00E77324">
        <w:rPr>
          <w:sz w:val="24"/>
          <w:szCs w:val="24"/>
        </w:rPr>
        <w:t>The Heriot-</w:t>
      </w:r>
      <w:r w:rsidR="00D163FF" w:rsidRPr="00D163FF">
        <w:rPr>
          <w:sz w:val="24"/>
          <w:szCs w:val="24"/>
        </w:rPr>
        <w:t>Watt campus is 1.3 miles from Galashiels Train Station on Stirling Street. Several local buses run between the train station a</w:t>
      </w:r>
      <w:bookmarkStart w:id="0" w:name="_GoBack"/>
      <w:bookmarkEnd w:id="0"/>
      <w:r w:rsidR="00D163FF" w:rsidRPr="00D163FF">
        <w:rPr>
          <w:sz w:val="24"/>
          <w:szCs w:val="24"/>
        </w:rPr>
        <w:t>nd the Heriot-Watt campus.</w:t>
      </w:r>
      <w:r w:rsidR="00D163FF" w:rsidRPr="00D163FF">
        <w:rPr>
          <w:color w:val="FFFFFF"/>
          <w:sz w:val="20"/>
          <w:szCs w:val="20"/>
        </w:rPr>
        <w:t xml:space="preserve"> </w:t>
      </w:r>
    </w:p>
    <w:p w14:paraId="441929B2" w14:textId="088FAD16" w:rsidR="00D163FF" w:rsidRDefault="001F079A" w:rsidP="001F079A">
      <w:pPr>
        <w:rPr>
          <w:color w:val="FFFFFF"/>
          <w:sz w:val="18"/>
          <w:szCs w:val="18"/>
        </w:rPr>
      </w:pPr>
      <w:r w:rsidRPr="001F079A">
        <w:rPr>
          <w:b/>
          <w:sz w:val="24"/>
          <w:szCs w:val="28"/>
        </w:rPr>
        <w:t>BY BUS</w:t>
      </w:r>
      <w:r w:rsidRPr="001F079A">
        <w:rPr>
          <w:sz w:val="24"/>
          <w:szCs w:val="28"/>
        </w:rPr>
        <w:t>:</w:t>
      </w:r>
      <w:r w:rsidRPr="00D163FF">
        <w:rPr>
          <w:sz w:val="24"/>
          <w:szCs w:val="24"/>
        </w:rPr>
        <w:t xml:space="preserve"> </w:t>
      </w:r>
      <w:r w:rsidR="00D163FF" w:rsidRPr="00D163FF">
        <w:rPr>
          <w:sz w:val="24"/>
          <w:szCs w:val="24"/>
        </w:rPr>
        <w:t>The X95 bus, operated by Borders Buses, runs hourly from Edinburgh to Galashiels, stopping on Abbotsford Road near the fire station. From there, you can</w:t>
      </w:r>
      <w:r w:rsidR="00E77324">
        <w:rPr>
          <w:sz w:val="24"/>
          <w:szCs w:val="24"/>
        </w:rPr>
        <w:t xml:space="preserve"> catch the No.74 to the Heriot-</w:t>
      </w:r>
      <w:r w:rsidR="00D163FF" w:rsidRPr="00D163FF">
        <w:rPr>
          <w:sz w:val="24"/>
          <w:szCs w:val="24"/>
        </w:rPr>
        <w:t>Watt car park, or it is around a 15-minute walk (0.7 miles).</w:t>
      </w:r>
      <w:r w:rsidR="00D163FF" w:rsidRPr="00D163FF">
        <w:rPr>
          <w:color w:val="FFFFFF"/>
          <w:sz w:val="20"/>
          <w:szCs w:val="20"/>
        </w:rPr>
        <w:t xml:space="preserve"> </w:t>
      </w:r>
    </w:p>
    <w:p w14:paraId="34D0B8C8" w14:textId="10325504" w:rsidR="001F079A" w:rsidRPr="001F079A" w:rsidRDefault="001F079A" w:rsidP="001F079A">
      <w:pPr>
        <w:rPr>
          <w:sz w:val="24"/>
          <w:szCs w:val="28"/>
        </w:rPr>
      </w:pPr>
      <w:r w:rsidRPr="001F079A">
        <w:rPr>
          <w:b/>
          <w:sz w:val="24"/>
          <w:szCs w:val="28"/>
        </w:rPr>
        <w:t>BY CAR</w:t>
      </w:r>
      <w:r w:rsidRPr="001F079A">
        <w:rPr>
          <w:sz w:val="24"/>
          <w:szCs w:val="28"/>
        </w:rPr>
        <w:t xml:space="preserve">: </w:t>
      </w:r>
      <w:r w:rsidR="00D163FF" w:rsidRPr="00D163FF">
        <w:rPr>
          <w:sz w:val="24"/>
          <w:szCs w:val="24"/>
        </w:rPr>
        <w:t xml:space="preserve">The Heriot-Watt campus is located off the A7, just north of the </w:t>
      </w:r>
      <w:proofErr w:type="spellStart"/>
      <w:r w:rsidR="00D163FF" w:rsidRPr="00D163FF">
        <w:rPr>
          <w:sz w:val="24"/>
          <w:szCs w:val="24"/>
        </w:rPr>
        <w:t>Kingsknowe</w:t>
      </w:r>
      <w:proofErr w:type="spellEnd"/>
      <w:r w:rsidR="00D163FF" w:rsidRPr="00D163FF">
        <w:rPr>
          <w:sz w:val="24"/>
          <w:szCs w:val="24"/>
        </w:rPr>
        <w:t xml:space="preserve"> roundabout. Free car parking is available at the venue’s main car park.</w:t>
      </w:r>
    </w:p>
    <w:p w14:paraId="1D6E63C4" w14:textId="0EAB0B51" w:rsidR="001F079A" w:rsidRDefault="001F079A" w:rsidP="001F079A">
      <w:pPr>
        <w:rPr>
          <w:sz w:val="24"/>
          <w:szCs w:val="28"/>
        </w:rPr>
      </w:pPr>
      <w:r w:rsidRPr="001F079A">
        <w:rPr>
          <w:b/>
          <w:sz w:val="24"/>
          <w:szCs w:val="28"/>
        </w:rPr>
        <w:t>ACCESSIBILITY</w:t>
      </w:r>
      <w:r w:rsidRPr="001F079A">
        <w:rPr>
          <w:sz w:val="24"/>
          <w:szCs w:val="28"/>
        </w:rPr>
        <w:t xml:space="preserve">: </w:t>
      </w:r>
      <w:r w:rsidR="00D163FF" w:rsidRPr="00D163FF">
        <w:rPr>
          <w:sz w:val="24"/>
          <w:szCs w:val="24"/>
        </w:rPr>
        <w:t>The site is fully accessible, with lift access to The Main Hall.</w:t>
      </w:r>
    </w:p>
    <w:p w14:paraId="674AE961" w14:textId="77777777" w:rsidR="00D163FF" w:rsidRPr="001F079A" w:rsidRDefault="00D163FF">
      <w:pPr>
        <w:rPr>
          <w:sz w:val="24"/>
          <w:szCs w:val="28"/>
        </w:rPr>
      </w:pPr>
    </w:p>
    <w:sectPr w:rsidR="00D163FF" w:rsidRPr="001F079A" w:rsidSect="001F079A">
      <w:pgSz w:w="11906" w:h="16838"/>
      <w:pgMar w:top="993"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nhamText-Regular">
    <w:altName w:val="Cambria"/>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3FE835"/>
    <w:multiLevelType w:val="hybridMultilevel"/>
    <w:tmpl w:val="0EEAA4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681948"/>
    <w:multiLevelType w:val="hybridMultilevel"/>
    <w:tmpl w:val="2C19D9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25"/>
    <w:rsid w:val="001F079A"/>
    <w:rsid w:val="00277925"/>
    <w:rsid w:val="002B1B48"/>
    <w:rsid w:val="007D36E3"/>
    <w:rsid w:val="00D163FF"/>
    <w:rsid w:val="00E7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F46F"/>
  <w15:chartTrackingRefBased/>
  <w15:docId w15:val="{6D4CD4B7-3F07-40BB-98E5-AB99E0E0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925"/>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277925"/>
    <w:rPr>
      <w:color w:val="221E1F"/>
      <w:sz w:val="22"/>
      <w:szCs w:val="22"/>
    </w:rPr>
  </w:style>
  <w:style w:type="paragraph" w:customStyle="1" w:styleId="Pa0">
    <w:name w:val="Pa0"/>
    <w:basedOn w:val="Default"/>
    <w:next w:val="Default"/>
    <w:uiPriority w:val="99"/>
    <w:rsid w:val="00277925"/>
    <w:pPr>
      <w:spacing w:line="241" w:lineRule="atLeast"/>
    </w:pPr>
    <w:rPr>
      <w:color w:val="auto"/>
    </w:rPr>
  </w:style>
  <w:style w:type="character" w:styleId="Hyperlink">
    <w:name w:val="Hyperlink"/>
    <w:basedOn w:val="DefaultParagraphFont"/>
    <w:uiPriority w:val="99"/>
    <w:unhideWhenUsed/>
    <w:rsid w:val="001F079A"/>
    <w:rPr>
      <w:color w:val="0563C1" w:themeColor="hyperlink"/>
      <w:u w:val="single"/>
    </w:rPr>
  </w:style>
  <w:style w:type="character" w:customStyle="1" w:styleId="UnresolvedMention">
    <w:name w:val="Unresolved Mention"/>
    <w:basedOn w:val="DefaultParagraphFont"/>
    <w:uiPriority w:val="99"/>
    <w:semiHidden/>
    <w:unhideWhenUsed/>
    <w:rsid w:val="001F079A"/>
    <w:rPr>
      <w:color w:val="605E5C"/>
      <w:shd w:val="clear" w:color="auto" w:fill="E1DFDD"/>
    </w:rPr>
  </w:style>
  <w:style w:type="character" w:styleId="FollowedHyperlink">
    <w:name w:val="FollowedHyperlink"/>
    <w:basedOn w:val="DefaultParagraphFont"/>
    <w:uiPriority w:val="99"/>
    <w:semiHidden/>
    <w:unhideWhenUsed/>
    <w:rsid w:val="001F079A"/>
    <w:rPr>
      <w:color w:val="954F72" w:themeColor="followedHyperlink"/>
      <w:u w:val="single"/>
    </w:rPr>
  </w:style>
  <w:style w:type="character" w:customStyle="1" w:styleId="A49">
    <w:name w:val="A49"/>
    <w:uiPriority w:val="99"/>
    <w:rsid w:val="00D163FF"/>
    <w:rPr>
      <w:rFonts w:cs="FarnhamText-Regular"/>
      <w:color w:val="000000"/>
      <w:sz w:val="18"/>
      <w:szCs w:val="18"/>
    </w:rPr>
  </w:style>
  <w:style w:type="paragraph" w:customStyle="1" w:styleId="Pa2">
    <w:name w:val="Pa2"/>
    <w:basedOn w:val="Default"/>
    <w:next w:val="Default"/>
    <w:uiPriority w:val="99"/>
    <w:rsid w:val="00D163FF"/>
    <w:pPr>
      <w:spacing w:line="181" w:lineRule="atLeast"/>
    </w:pPr>
    <w:rPr>
      <w:rFonts w:ascii="FarnhamText-Regular" w:hAnsi="FarnhamText-Regular" w:cstheme="minorBidi"/>
      <w:color w:val="auto"/>
    </w:rPr>
  </w:style>
  <w:style w:type="character" w:customStyle="1" w:styleId="A12">
    <w:name w:val="A12"/>
    <w:uiPriority w:val="99"/>
    <w:rsid w:val="00D163FF"/>
    <w:rPr>
      <w:rFonts w:ascii="Segoe UI" w:hAnsi="Segoe UI" w:cs="Segoe UI"/>
      <w:b/>
      <w:bCs/>
      <w:color w:val="FFFFFF"/>
      <w:sz w:val="12"/>
      <w:szCs w:val="12"/>
    </w:rPr>
  </w:style>
  <w:style w:type="paragraph" w:styleId="ListParagraph">
    <w:name w:val="List Paragraph"/>
    <w:basedOn w:val="Normal"/>
    <w:uiPriority w:val="34"/>
    <w:qFormat/>
    <w:rsid w:val="00D1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maps/place/Heriot-watt+University+Scottish+Borders+Campus/@55.6077564,-2.7866939,17z/data=!3m1!4b1!4m5!3m4!1s0x488783646225dfbb:0xad05106acedde343!8m2!3d55.6077564!4d-2.784499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Haskell</dc:creator>
  <cp:keywords/>
  <dc:description/>
  <cp:lastModifiedBy>Laura Dundon</cp:lastModifiedBy>
  <cp:revision>3</cp:revision>
  <dcterms:created xsi:type="dcterms:W3CDTF">2019-07-23T13:37:00Z</dcterms:created>
  <dcterms:modified xsi:type="dcterms:W3CDTF">2019-07-23T13:37:00Z</dcterms:modified>
</cp:coreProperties>
</file>