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C55" w:rsidRPr="00323C55" w:rsidRDefault="00B84B5F" w:rsidP="00323C55">
      <w:pPr>
        <w:pStyle w:val="Title"/>
        <w:spacing w:line="360" w:lineRule="auto"/>
        <w:jc w:val="center"/>
        <w:rPr>
          <w:rFonts w:asciiTheme="minorHAnsi" w:hAnsiTheme="minorHAnsi"/>
          <w:b/>
          <w:lang w:val="en-GB"/>
        </w:rPr>
      </w:pPr>
      <w:r w:rsidRPr="00323C55">
        <w:rPr>
          <w:rFonts w:asciiTheme="minorHAnsi" w:hAnsiTheme="minorHAnsi"/>
          <w:b/>
          <w:lang w:val="en-GB"/>
        </w:rPr>
        <w:t>Eurasian beaver</w:t>
      </w:r>
    </w:p>
    <w:p w:rsidR="00FA563E" w:rsidRPr="00323C55" w:rsidRDefault="00FA563E" w:rsidP="00323C55">
      <w:pPr>
        <w:pStyle w:val="Title"/>
        <w:spacing w:line="360" w:lineRule="auto"/>
        <w:jc w:val="center"/>
        <w:rPr>
          <w:rFonts w:asciiTheme="minorHAnsi" w:hAnsiTheme="minorHAnsi"/>
          <w:sz w:val="44"/>
          <w:lang w:val="en-GB"/>
        </w:rPr>
      </w:pPr>
      <w:r w:rsidRPr="00323C55">
        <w:rPr>
          <w:rFonts w:asciiTheme="minorHAnsi" w:hAnsiTheme="minorHAnsi"/>
          <w:i/>
          <w:sz w:val="44"/>
          <w:lang w:val="en-GB"/>
        </w:rPr>
        <w:t xml:space="preserve">Castor </w:t>
      </w:r>
      <w:proofErr w:type="spellStart"/>
      <w:r w:rsidRPr="00323C55">
        <w:rPr>
          <w:rFonts w:asciiTheme="minorHAnsi" w:hAnsiTheme="minorHAnsi"/>
          <w:i/>
          <w:sz w:val="44"/>
          <w:lang w:val="en-GB"/>
        </w:rPr>
        <w:t>fiber</w:t>
      </w:r>
      <w:proofErr w:type="spellEnd"/>
    </w:p>
    <w:p w:rsidR="003F61B6" w:rsidRDefault="003F61B6" w:rsidP="003F61B6">
      <w:pPr>
        <w:shd w:val="clear" w:color="auto" w:fill="FFFFFF"/>
        <w:spacing w:after="0" w:line="360" w:lineRule="auto"/>
        <w:jc w:val="both"/>
        <w:rPr>
          <w:rFonts w:eastAsia="Times New Roman" w:cs="Times New Roman"/>
          <w:lang w:val="en-GB"/>
        </w:rPr>
      </w:pPr>
    </w:p>
    <w:p w:rsidR="00F649B7" w:rsidRDefault="008614A7" w:rsidP="003F61B6">
      <w:pPr>
        <w:shd w:val="clear" w:color="auto" w:fill="FFFFFF"/>
        <w:spacing w:after="0" w:line="360" w:lineRule="auto"/>
        <w:jc w:val="both"/>
        <w:rPr>
          <w:rFonts w:eastAsia="Times New Roman" w:cs="Times New Roman"/>
          <w:lang w:val="en-GB"/>
        </w:rPr>
      </w:pPr>
      <w:r w:rsidRPr="008614A7">
        <w:rPr>
          <w:rFonts w:eastAsia="Times New Roman" w:cs="Times New Roman"/>
          <w:noProof/>
          <w:lang w:val="en-GB" w:eastAsia="zh-TW"/>
        </w:rPr>
        <w:pict>
          <v:shapetype id="_x0000_t202" coordsize="21600,21600" o:spt="202" path="m,l,21600r21600,l21600,xe">
            <v:stroke joinstyle="miter"/>
            <v:path gradientshapeok="t" o:connecttype="rect"/>
          </v:shapetype>
          <v:shape id="_x0000_s1026" type="#_x0000_t202" style="position:absolute;left:0;text-align:left;margin-left:140.8pt;margin-top:155.6pt;width:186.35pt;height:30.45pt;z-index:251660288;mso-width-percent:400;mso-height-percent:200;mso-width-percent:400;mso-height-percent:200;mso-width-relative:margin;mso-height-relative:margin" stroked="f">
            <v:textbox style="mso-next-textbox:#_x0000_s1026;mso-fit-shape-to-text:t">
              <w:txbxContent>
                <w:p w:rsidR="00D13688" w:rsidRDefault="00D13688">
                  <w:r>
                    <w:t>Eurasian beaver © Rob Munro</w:t>
                  </w:r>
                </w:p>
              </w:txbxContent>
            </v:textbox>
          </v:shape>
        </w:pict>
      </w:r>
      <w:r w:rsidR="00AF056F">
        <w:rPr>
          <w:rFonts w:eastAsia="Times New Roman" w:cs="Times New Roman"/>
          <w:noProof/>
        </w:rPr>
        <w:drawing>
          <wp:inline distT="0" distB="0" distL="0" distR="0">
            <wp:extent cx="5943600" cy="1981200"/>
            <wp:effectExtent l="19050" t="0" r="0" b="0"/>
            <wp:docPr id="2" name="Picture 1" descr="002__057__page_headers__Beaver_in_Knapdale_c_Rob_Munro__1317810562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_057__page_headers__Beaver_in_Knapdale_c_Rob_Munro__1317810562_standard.jpg"/>
                    <pic:cNvPicPr/>
                  </pic:nvPicPr>
                  <pic:blipFill>
                    <a:blip r:embed="rId7" cstate="print"/>
                    <a:stretch>
                      <a:fillRect/>
                    </a:stretch>
                  </pic:blipFill>
                  <pic:spPr>
                    <a:xfrm>
                      <a:off x="0" y="0"/>
                      <a:ext cx="5943600" cy="1981200"/>
                    </a:xfrm>
                    <a:prstGeom prst="rect">
                      <a:avLst/>
                    </a:prstGeom>
                  </pic:spPr>
                </pic:pic>
              </a:graphicData>
            </a:graphic>
          </wp:inline>
        </w:drawing>
      </w:r>
    </w:p>
    <w:p w:rsidR="00AF056F" w:rsidRDefault="00AF056F" w:rsidP="003F61B6">
      <w:pPr>
        <w:shd w:val="clear" w:color="auto" w:fill="FFFFFF"/>
        <w:spacing w:after="0" w:line="360" w:lineRule="auto"/>
        <w:jc w:val="both"/>
        <w:rPr>
          <w:rFonts w:eastAsia="Times New Roman" w:cs="Times New Roman"/>
          <w:lang w:val="en-GB"/>
        </w:rPr>
      </w:pPr>
    </w:p>
    <w:p w:rsidR="00AF056F" w:rsidRDefault="00AF056F" w:rsidP="003F61B6">
      <w:pPr>
        <w:shd w:val="clear" w:color="auto" w:fill="FFFFFF"/>
        <w:spacing w:after="0" w:line="360" w:lineRule="auto"/>
        <w:jc w:val="both"/>
        <w:rPr>
          <w:rFonts w:eastAsia="Times New Roman" w:cs="Times New Roman"/>
          <w:lang w:val="en-GB"/>
        </w:rPr>
      </w:pPr>
    </w:p>
    <w:p w:rsidR="00D13688" w:rsidRDefault="00D13688" w:rsidP="00D13688">
      <w:pPr>
        <w:rPr>
          <w:rFonts w:eastAsia="Times New Roman"/>
          <w:lang w:val="en-GB"/>
        </w:rPr>
      </w:pPr>
    </w:p>
    <w:p w:rsidR="00A47984" w:rsidRPr="00323C55" w:rsidRDefault="002E268D" w:rsidP="00D13688">
      <w:pPr>
        <w:rPr>
          <w:rFonts w:eastAsia="Times New Roman"/>
          <w:lang w:val="en-GB"/>
        </w:rPr>
      </w:pPr>
      <w:r w:rsidRPr="00323C55">
        <w:rPr>
          <w:rFonts w:eastAsia="Times New Roman"/>
          <w:lang w:val="en-GB"/>
        </w:rPr>
        <w:t xml:space="preserve">Beavers are regarded as keystone species: by modifying their forest and riparian habitats through coppicing, feeding and in some cases damming, beavers can have a positive effect on biodiversity. </w:t>
      </w:r>
      <w:r w:rsidR="00E46514" w:rsidRPr="00323C55">
        <w:rPr>
          <w:rFonts w:eastAsia="Times New Roman"/>
          <w:lang w:val="en-GB"/>
        </w:rPr>
        <w:t>The Eurasian beaver (</w:t>
      </w:r>
      <w:r w:rsidR="00E46514" w:rsidRPr="00323C55">
        <w:rPr>
          <w:rFonts w:eastAsia="Times New Roman"/>
          <w:i/>
          <w:iCs/>
          <w:lang w:val="en-GB"/>
        </w:rPr>
        <w:t>Castor fiber</w:t>
      </w:r>
      <w:r w:rsidR="00E46514" w:rsidRPr="00323C55">
        <w:rPr>
          <w:rFonts w:eastAsia="Times New Roman"/>
          <w:lang w:val="en-GB"/>
        </w:rPr>
        <w:t>) became extinct in Britain in the 16th century, prima</w:t>
      </w:r>
      <w:r w:rsidR="00887BBB" w:rsidRPr="00323C55">
        <w:rPr>
          <w:rFonts w:eastAsia="Times New Roman"/>
          <w:lang w:val="en-GB"/>
        </w:rPr>
        <w:t>rily due to hunting for its pelt and</w:t>
      </w:r>
      <w:r w:rsidR="00E46514" w:rsidRPr="00323C55">
        <w:rPr>
          <w:rFonts w:eastAsia="Times New Roman"/>
          <w:lang w:val="en-GB"/>
        </w:rPr>
        <w:t xml:space="preserve"> meat a</w:t>
      </w:r>
      <w:r w:rsidR="00CB6790" w:rsidRPr="00323C55">
        <w:rPr>
          <w:rFonts w:eastAsia="Times New Roman"/>
          <w:lang w:val="en-GB"/>
        </w:rPr>
        <w:t xml:space="preserve">nd the medicinal properties of </w:t>
      </w:r>
      <w:proofErr w:type="spellStart"/>
      <w:r w:rsidR="00887BBB" w:rsidRPr="00323C55">
        <w:rPr>
          <w:rFonts w:eastAsia="Times New Roman"/>
          <w:lang w:val="en-GB"/>
        </w:rPr>
        <w:t>castoreum</w:t>
      </w:r>
      <w:proofErr w:type="spellEnd"/>
      <w:r w:rsidR="00887BBB" w:rsidRPr="00323C55">
        <w:rPr>
          <w:rFonts w:eastAsia="Times New Roman"/>
          <w:lang w:val="en-GB"/>
        </w:rPr>
        <w:t xml:space="preserve">, a </w:t>
      </w:r>
      <w:r w:rsidR="00323C55">
        <w:rPr>
          <w:rFonts w:eastAsia="Times New Roman"/>
          <w:lang w:val="en-GB"/>
        </w:rPr>
        <w:t>secretion produc</w:t>
      </w:r>
      <w:r w:rsidR="00887BBB" w:rsidRPr="00323C55">
        <w:rPr>
          <w:rFonts w:eastAsia="Times New Roman"/>
          <w:lang w:val="en-GB"/>
        </w:rPr>
        <w:t>ed from glands near the anus</w:t>
      </w:r>
      <w:r w:rsidR="00E46514" w:rsidRPr="00323C55">
        <w:rPr>
          <w:rFonts w:eastAsia="Times New Roman"/>
          <w:lang w:val="en-GB"/>
        </w:rPr>
        <w:t xml:space="preserve">. </w:t>
      </w:r>
      <w:r w:rsidR="00EA7AB1" w:rsidRPr="00323C55">
        <w:rPr>
          <w:rFonts w:eastAsia="Times New Roman"/>
          <w:lang w:val="en-GB"/>
        </w:rPr>
        <w:t xml:space="preserve"> </w:t>
      </w:r>
    </w:p>
    <w:p w:rsidR="00FA563E" w:rsidRPr="00323C55" w:rsidRDefault="000276EE" w:rsidP="00D13688">
      <w:r w:rsidRPr="00323C55">
        <w:t xml:space="preserve">The </w:t>
      </w:r>
      <w:r w:rsidR="00B84B5F" w:rsidRPr="00323C55">
        <w:t xml:space="preserve">Eurasian </w:t>
      </w:r>
      <w:r w:rsidRPr="00323C55">
        <w:t>beaver meets criterion 1b of the Species Action Framework as a species for conservation action.  It is listed on Annex IV (and Annex II) of the EC Habitats Directive.  The Directive requires European Union Member States to study the desirability of reintroducing such species where they have become extinct. </w:t>
      </w:r>
    </w:p>
    <w:p w:rsidR="00E56352" w:rsidRPr="00323C55" w:rsidRDefault="00E56352" w:rsidP="00D13688">
      <w:pPr>
        <w:rPr>
          <w:lang w:val="en-GB"/>
        </w:rPr>
      </w:pPr>
    </w:p>
    <w:p w:rsidR="00FA563E" w:rsidRPr="00D13688" w:rsidRDefault="00FA563E" w:rsidP="003F61B6">
      <w:pPr>
        <w:pStyle w:val="Heading1"/>
        <w:spacing w:before="0" w:line="360" w:lineRule="auto"/>
        <w:jc w:val="both"/>
        <w:rPr>
          <w:rFonts w:asciiTheme="minorHAnsi" w:hAnsiTheme="minorHAnsi"/>
          <w:sz w:val="36"/>
          <w:lang w:val="en-GB"/>
        </w:rPr>
      </w:pPr>
      <w:r w:rsidRPr="00D13688">
        <w:rPr>
          <w:rFonts w:asciiTheme="minorHAnsi" w:hAnsiTheme="minorHAnsi"/>
          <w:sz w:val="36"/>
          <w:lang w:val="en-GB"/>
        </w:rPr>
        <w:t>Description</w:t>
      </w:r>
    </w:p>
    <w:p w:rsidR="00FA563E" w:rsidRPr="00323C55" w:rsidRDefault="00887BBB" w:rsidP="00D13688">
      <w:r w:rsidRPr="00323C55">
        <w:t>The</w:t>
      </w:r>
      <w:r w:rsidR="00537176" w:rsidRPr="00323C55">
        <w:t xml:space="preserve"> </w:t>
      </w:r>
      <w:r w:rsidR="00B84B5F" w:rsidRPr="00323C55">
        <w:t xml:space="preserve">Eurasian </w:t>
      </w:r>
      <w:r w:rsidRPr="00323C55">
        <w:t>beaver</w:t>
      </w:r>
      <w:r w:rsidR="00E46514" w:rsidRPr="00323C55">
        <w:t xml:space="preserve"> </w:t>
      </w:r>
      <w:r w:rsidRPr="00323C55">
        <w:t xml:space="preserve">is a large rodent, </w:t>
      </w:r>
      <w:r w:rsidR="00E46514" w:rsidRPr="00323C55">
        <w:t>weigh</w:t>
      </w:r>
      <w:r w:rsidRPr="00323C55">
        <w:t>ing</w:t>
      </w:r>
      <w:r w:rsidR="00E46514" w:rsidRPr="00323C55">
        <w:t xml:space="preserve"> between 16–</w:t>
      </w:r>
      <w:r w:rsidR="00EA7AB1" w:rsidRPr="00323C55">
        <w:t>2</w:t>
      </w:r>
      <w:r w:rsidR="00E46514" w:rsidRPr="00323C55">
        <w:t>0kg</w:t>
      </w:r>
      <w:r w:rsidR="00EA7AB1" w:rsidRPr="00323C55">
        <w:t xml:space="preserve"> (exceptionally up to 29kg), </w:t>
      </w:r>
      <w:r w:rsidR="00FB57A6" w:rsidRPr="00323C55">
        <w:t>and measur</w:t>
      </w:r>
      <w:r w:rsidRPr="00323C55">
        <w:t>ing</w:t>
      </w:r>
      <w:r w:rsidR="00EA7AB1" w:rsidRPr="00323C55">
        <w:t xml:space="preserve"> 60–10</w:t>
      </w:r>
      <w:r w:rsidR="00E46514" w:rsidRPr="00323C55">
        <w:t xml:space="preserve">0cm in body length, with tail lengths of </w:t>
      </w:r>
      <w:r w:rsidR="00EA7AB1" w:rsidRPr="00323C55">
        <w:t>30-40</w:t>
      </w:r>
      <w:r w:rsidR="00E46514" w:rsidRPr="00323C55">
        <w:t xml:space="preserve">cm. Beavers are </w:t>
      </w:r>
      <w:r w:rsidR="00EA7AB1" w:rsidRPr="00323C55">
        <w:t>well</w:t>
      </w:r>
      <w:r w:rsidR="00E46514" w:rsidRPr="00323C55">
        <w:t xml:space="preserve"> adapted for a semi-aquatic lifestyle, with a sleek waterproof coat, large flattened muscular tail and webbed hind feet to provide propulsion underwater.</w:t>
      </w:r>
      <w:r w:rsidR="00EA7AB1" w:rsidRPr="00323C55">
        <w:t xml:space="preserve">  The long claws on its front paws are adapted for digging.</w:t>
      </w:r>
    </w:p>
    <w:p w:rsidR="00FA563E" w:rsidRPr="00323C55" w:rsidRDefault="00FA563E" w:rsidP="00D13688">
      <w:pPr>
        <w:rPr>
          <w:lang w:val="en-GB"/>
        </w:rPr>
      </w:pPr>
    </w:p>
    <w:p w:rsidR="00FA563E" w:rsidRPr="00D13688" w:rsidRDefault="00FA563E" w:rsidP="00D13688">
      <w:pPr>
        <w:rPr>
          <w:sz w:val="36"/>
          <w:lang w:val="en-GB"/>
        </w:rPr>
      </w:pPr>
      <w:r w:rsidRPr="00D13688">
        <w:rPr>
          <w:sz w:val="36"/>
          <w:lang w:val="en-GB"/>
        </w:rPr>
        <w:lastRenderedPageBreak/>
        <w:t>Distribution</w:t>
      </w:r>
    </w:p>
    <w:p w:rsidR="003061EB" w:rsidRPr="00323C55" w:rsidRDefault="00A47984" w:rsidP="00D13688">
      <w:r w:rsidRPr="00323C55">
        <w:rPr>
          <w:rFonts w:eastAsia="Times New Roman" w:cs="Times New Roman"/>
        </w:rPr>
        <w:t xml:space="preserve">The </w:t>
      </w:r>
      <w:r w:rsidR="00B84B5F" w:rsidRPr="00323C55">
        <w:rPr>
          <w:rFonts w:eastAsia="Times New Roman" w:cs="Times New Roman"/>
        </w:rPr>
        <w:t xml:space="preserve">Eurasian </w:t>
      </w:r>
      <w:r w:rsidRPr="00323C55">
        <w:rPr>
          <w:rFonts w:eastAsia="Times New Roman" w:cs="Times New Roman"/>
        </w:rPr>
        <w:t xml:space="preserve">beaver occurs from </w:t>
      </w:r>
      <w:r w:rsidR="00887BBB" w:rsidRPr="00323C55">
        <w:rPr>
          <w:rFonts w:eastAsia="Times New Roman" w:cs="Times New Roman"/>
        </w:rPr>
        <w:t>Western</w:t>
      </w:r>
      <w:r w:rsidRPr="00323C55">
        <w:rPr>
          <w:rFonts w:eastAsia="Times New Roman" w:cs="Times New Roman"/>
        </w:rPr>
        <w:t xml:space="preserve"> Europe eastwards to the </w:t>
      </w:r>
      <w:r w:rsidR="003061EB" w:rsidRPr="00323C55">
        <w:rPr>
          <w:rFonts w:eastAsia="Times New Roman" w:cs="Times New Roman"/>
        </w:rPr>
        <w:t>Chinese-Mongolian border region.</w:t>
      </w:r>
      <w:r w:rsidRPr="00323C55">
        <w:rPr>
          <w:rFonts w:eastAsia="Times New Roman" w:cs="Times New Roman"/>
        </w:rPr>
        <w:t xml:space="preserve"> </w:t>
      </w:r>
      <w:r w:rsidR="003061EB" w:rsidRPr="00323C55">
        <w:t>They generally prefer freshwater habitats surrounded by woodland, but may occur in agricultural land or even suburban and urban areas</w:t>
      </w:r>
      <w:r w:rsidR="00195574" w:rsidRPr="00323C55">
        <w:rPr>
          <w:rStyle w:val="FootnoteReference"/>
        </w:rPr>
        <w:footnoteReference w:id="1"/>
      </w:r>
      <w:proofErr w:type="gramStart"/>
      <w:r w:rsidR="002E268D" w:rsidRPr="00323C55">
        <w:rPr>
          <w:vertAlign w:val="superscript"/>
        </w:rPr>
        <w:t>,</w:t>
      </w:r>
      <w:r w:rsidR="00195574" w:rsidRPr="00323C55">
        <w:rPr>
          <w:rStyle w:val="FootnoteReference"/>
        </w:rPr>
        <w:footnoteReference w:id="2"/>
      </w:r>
      <w:r w:rsidR="003061EB" w:rsidRPr="00323C55">
        <w:t>.</w:t>
      </w:r>
      <w:proofErr w:type="gramEnd"/>
      <w:r w:rsidR="003061EB" w:rsidRPr="00323C55">
        <w:t xml:space="preserve"> </w:t>
      </w:r>
    </w:p>
    <w:p w:rsidR="002549D6" w:rsidRPr="00323C55" w:rsidRDefault="00323C55" w:rsidP="00D13688">
      <w:pPr>
        <w:rPr>
          <w:rFonts w:cs="Arial"/>
        </w:rPr>
      </w:pPr>
      <w:r>
        <w:rPr>
          <w:rFonts w:cs="Arial"/>
        </w:rPr>
        <w:t>Beavers were</w:t>
      </w:r>
      <w:r w:rsidR="00887BBB" w:rsidRPr="00323C55">
        <w:rPr>
          <w:rFonts w:cs="Arial"/>
        </w:rPr>
        <w:t xml:space="preserve"> once widespread</w:t>
      </w:r>
      <w:r w:rsidR="00FC4D22" w:rsidRPr="00323C55">
        <w:rPr>
          <w:rFonts w:cs="Arial"/>
        </w:rPr>
        <w:t xml:space="preserve"> through Europe and northern Asia</w:t>
      </w:r>
      <w:r w:rsidR="00887BBB" w:rsidRPr="00323C55">
        <w:rPr>
          <w:rFonts w:cs="Arial"/>
        </w:rPr>
        <w:t>, but b</w:t>
      </w:r>
      <w:r w:rsidR="002549D6" w:rsidRPr="00323C55">
        <w:rPr>
          <w:rFonts w:cs="Arial"/>
        </w:rPr>
        <w:t>y the</w:t>
      </w:r>
      <w:r w:rsidR="00887BBB" w:rsidRPr="00323C55">
        <w:rPr>
          <w:rFonts w:cs="Arial"/>
        </w:rPr>
        <w:t xml:space="preserve"> </w:t>
      </w:r>
      <w:r w:rsidR="002549D6" w:rsidRPr="00323C55">
        <w:rPr>
          <w:rFonts w:cs="Arial"/>
        </w:rPr>
        <w:t>beg</w:t>
      </w:r>
      <w:r w:rsidR="00195574" w:rsidRPr="00323C55">
        <w:rPr>
          <w:rFonts w:cs="Arial"/>
        </w:rPr>
        <w:t>inning of the twentieth century</w:t>
      </w:r>
      <w:r w:rsidR="002549D6" w:rsidRPr="00323C55">
        <w:rPr>
          <w:rFonts w:cs="Arial"/>
        </w:rPr>
        <w:t xml:space="preserve"> over-hunting </w:t>
      </w:r>
      <w:r>
        <w:rPr>
          <w:rFonts w:cs="Arial"/>
        </w:rPr>
        <w:t>eliminated them throughout most of their</w:t>
      </w:r>
      <w:r w:rsidR="000E2F68" w:rsidRPr="00323C55">
        <w:rPr>
          <w:rFonts w:cs="Arial"/>
        </w:rPr>
        <w:t xml:space="preserve"> </w:t>
      </w:r>
      <w:r w:rsidR="002549D6" w:rsidRPr="00323C55">
        <w:rPr>
          <w:rFonts w:cs="Arial"/>
        </w:rPr>
        <w:t>original range (including the UK), leaving just eight remnant populations</w:t>
      </w:r>
      <w:r w:rsidR="00887BBB" w:rsidRPr="00323C55">
        <w:t xml:space="preserve"> totalling approximately 1,200 individuals</w:t>
      </w:r>
      <w:r w:rsidR="00195574" w:rsidRPr="00323C55">
        <w:rPr>
          <w:vertAlign w:val="superscript"/>
        </w:rPr>
        <w:t>2</w:t>
      </w:r>
      <w:r w:rsidR="00195574" w:rsidRPr="00323C55">
        <w:t xml:space="preserve">.  </w:t>
      </w:r>
      <w:r w:rsidR="00887BBB" w:rsidRPr="00323C55">
        <w:t>Protection (beginning with a hunting ban implemented in Norway in 1845), natural spread and reintroductions have resulted in a rapid recovery in numbers and range, particularly in Europe</w:t>
      </w:r>
      <w:r w:rsidR="00542F37">
        <w:t>,</w:t>
      </w:r>
      <w:r w:rsidR="00887BBB" w:rsidRPr="00323C55">
        <w:t xml:space="preserve"> and by 2002 it had re</w:t>
      </w:r>
      <w:r w:rsidR="00195574" w:rsidRPr="00323C55">
        <w:t>ached at least 593</w:t>
      </w:r>
      <w:proofErr w:type="gramStart"/>
      <w:r w:rsidR="00195574" w:rsidRPr="00323C55">
        <w:t>,000</w:t>
      </w:r>
      <w:r w:rsidR="00195574" w:rsidRPr="00323C55">
        <w:rPr>
          <w:vertAlign w:val="superscript"/>
        </w:rPr>
        <w:t>2</w:t>
      </w:r>
      <w:proofErr w:type="gramEnd"/>
      <w:r w:rsidR="00195574" w:rsidRPr="00323C55">
        <w:t xml:space="preserve">.  </w:t>
      </w:r>
      <w:r w:rsidR="002549D6" w:rsidRPr="00323C55">
        <w:rPr>
          <w:rFonts w:cs="Arial"/>
        </w:rPr>
        <w:t>To date, over 19</w:t>
      </w:r>
      <w:r w:rsidR="000E2F68" w:rsidRPr="00323C55">
        <w:rPr>
          <w:rFonts w:cs="Arial"/>
        </w:rPr>
        <w:t xml:space="preserve"> </w:t>
      </w:r>
      <w:r w:rsidR="002549D6" w:rsidRPr="00323C55">
        <w:rPr>
          <w:rFonts w:cs="Arial"/>
        </w:rPr>
        <w:t>countries across Europe have reintroduced beavers.</w:t>
      </w:r>
    </w:p>
    <w:p w:rsidR="00B84B5F" w:rsidRPr="00323C55" w:rsidRDefault="00B84B5F" w:rsidP="003F61B6">
      <w:pPr>
        <w:autoSpaceDE w:val="0"/>
        <w:autoSpaceDN w:val="0"/>
        <w:adjustRightInd w:val="0"/>
        <w:spacing w:after="0" w:line="360" w:lineRule="auto"/>
        <w:jc w:val="both"/>
        <w:rPr>
          <w:rFonts w:cs="Arial"/>
          <w:sz w:val="20"/>
        </w:rPr>
      </w:pPr>
    </w:p>
    <w:p w:rsidR="00B84B5F" w:rsidRPr="00323C55" w:rsidRDefault="00386B5F" w:rsidP="003F61B6">
      <w:pPr>
        <w:autoSpaceDE w:val="0"/>
        <w:autoSpaceDN w:val="0"/>
        <w:adjustRightInd w:val="0"/>
        <w:spacing w:after="0" w:line="360" w:lineRule="auto"/>
        <w:jc w:val="both"/>
        <w:rPr>
          <w:rFonts w:cs="Arial"/>
          <w:sz w:val="20"/>
        </w:rPr>
      </w:pPr>
      <w:r w:rsidRPr="00323C55">
        <w:rPr>
          <w:rFonts w:cs="Arial"/>
          <w:noProof/>
          <w:sz w:val="20"/>
        </w:rPr>
        <w:drawing>
          <wp:inline distT="0" distB="0" distL="0" distR="0">
            <wp:extent cx="3876675" cy="31058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545" t="19608" r="57051" b="14834"/>
                    <a:stretch>
                      <a:fillRect/>
                    </a:stretch>
                  </pic:blipFill>
                  <pic:spPr bwMode="auto">
                    <a:xfrm>
                      <a:off x="0" y="0"/>
                      <a:ext cx="3882343" cy="3110416"/>
                    </a:xfrm>
                    <a:prstGeom prst="rect">
                      <a:avLst/>
                    </a:prstGeom>
                    <a:noFill/>
                    <a:ln w="9525">
                      <a:noFill/>
                      <a:miter lim="800000"/>
                      <a:headEnd/>
                      <a:tailEnd/>
                    </a:ln>
                  </pic:spPr>
                </pic:pic>
              </a:graphicData>
            </a:graphic>
          </wp:inline>
        </w:drawing>
      </w:r>
    </w:p>
    <w:p w:rsidR="002E268D" w:rsidRPr="00323C55" w:rsidRDefault="002E268D" w:rsidP="00D13688"/>
    <w:p w:rsidR="0067097B" w:rsidRPr="00323C55" w:rsidRDefault="0067097B" w:rsidP="00D13688">
      <w:r w:rsidRPr="00323C55">
        <w:t xml:space="preserve">In Britain </w:t>
      </w:r>
      <w:r w:rsidR="00C10DE2" w:rsidRPr="00323C55">
        <w:t xml:space="preserve">a number of populations occur as </w:t>
      </w:r>
      <w:r w:rsidR="002E268D" w:rsidRPr="00323C55">
        <w:t xml:space="preserve">authorised enclosed releases, but there </w:t>
      </w:r>
      <w:r w:rsidR="00574190" w:rsidRPr="00323C55">
        <w:t xml:space="preserve">some </w:t>
      </w:r>
      <w:r w:rsidR="00B84B5F" w:rsidRPr="00323C55">
        <w:t xml:space="preserve">may </w:t>
      </w:r>
      <w:r w:rsidR="002E268D" w:rsidRPr="00323C55">
        <w:t xml:space="preserve">also </w:t>
      </w:r>
      <w:r w:rsidR="00B84B5F" w:rsidRPr="00323C55">
        <w:t xml:space="preserve">be the result of </w:t>
      </w:r>
      <w:r w:rsidR="00C10DE2" w:rsidRPr="00323C55">
        <w:t>illegal i</w:t>
      </w:r>
      <w:r w:rsidR="00FC4D22" w:rsidRPr="00323C55">
        <w:t>ntroductions</w:t>
      </w:r>
      <w:r w:rsidR="00195574" w:rsidRPr="00323C55">
        <w:rPr>
          <w:rStyle w:val="FootnoteReference"/>
          <w:rFonts w:cs="Arial"/>
        </w:rPr>
        <w:footnoteReference w:id="3"/>
      </w:r>
      <w:r w:rsidR="002378F7" w:rsidRPr="00323C55">
        <w:t xml:space="preserve">; in Scotland they have been recorded </w:t>
      </w:r>
      <w:r w:rsidR="002E268D" w:rsidRPr="00323C55">
        <w:t>in the wild at</w:t>
      </w:r>
      <w:r w:rsidR="00323C55">
        <w:t xml:space="preserve"> </w:t>
      </w:r>
      <w:r w:rsidR="002378F7" w:rsidRPr="00323C55">
        <w:t>over 40 sites, with the largest established population occurring in the</w:t>
      </w:r>
      <w:r w:rsidR="00FC4D22" w:rsidRPr="00323C55">
        <w:t xml:space="preserve"> River Tay</w:t>
      </w:r>
      <w:r w:rsidR="002378F7" w:rsidRPr="00323C55">
        <w:t xml:space="preserve"> catchment</w:t>
      </w:r>
      <w:r w:rsidR="002378F7" w:rsidRPr="00323C55">
        <w:rPr>
          <w:rStyle w:val="FootnoteReference"/>
          <w:rFonts w:cs="Arial"/>
        </w:rPr>
        <w:footnoteReference w:id="4"/>
      </w:r>
      <w:r w:rsidR="00FC4D22" w:rsidRPr="00323C55">
        <w:t>.</w:t>
      </w:r>
    </w:p>
    <w:p w:rsidR="00A47984" w:rsidRPr="00323C55" w:rsidRDefault="00A47984" w:rsidP="003F61B6">
      <w:pPr>
        <w:shd w:val="clear" w:color="auto" w:fill="FFFFFF"/>
        <w:spacing w:after="0" w:line="360" w:lineRule="auto"/>
        <w:jc w:val="both"/>
        <w:rPr>
          <w:rFonts w:eastAsia="Times New Roman" w:cs="Times New Roman"/>
        </w:rPr>
      </w:pPr>
    </w:p>
    <w:p w:rsidR="00E46514" w:rsidRPr="00D13688" w:rsidRDefault="00E46514" w:rsidP="00D13688">
      <w:pPr>
        <w:rPr>
          <w:sz w:val="36"/>
          <w:lang w:val="en-GB"/>
        </w:rPr>
      </w:pPr>
      <w:r w:rsidRPr="00D13688">
        <w:rPr>
          <w:sz w:val="36"/>
          <w:lang w:val="en-GB"/>
        </w:rPr>
        <w:t>Ecology</w:t>
      </w:r>
    </w:p>
    <w:p w:rsidR="00323C55" w:rsidRDefault="00E46514" w:rsidP="00D13688">
      <w:pPr>
        <w:rPr>
          <w:lang w:val="en-GB"/>
        </w:rPr>
      </w:pPr>
      <w:r w:rsidRPr="00323C55">
        <w:rPr>
          <w:lang w:val="en-GB"/>
        </w:rPr>
        <w:t xml:space="preserve">Beavers can live up to 25 years in captivity, but </w:t>
      </w:r>
      <w:r w:rsidR="000B0CB4" w:rsidRPr="00323C55">
        <w:rPr>
          <w:lang w:val="en-GB"/>
        </w:rPr>
        <w:t>on average only 10-12 years</w:t>
      </w:r>
      <w:r w:rsidRPr="00323C55">
        <w:rPr>
          <w:lang w:val="en-GB"/>
        </w:rPr>
        <w:t xml:space="preserve"> in the wild. </w:t>
      </w:r>
      <w:r w:rsidR="003061EB" w:rsidRPr="00323C55">
        <w:rPr>
          <w:lang w:val="en-GB"/>
        </w:rPr>
        <w:t xml:space="preserve"> They are highly territ</w:t>
      </w:r>
      <w:r w:rsidR="002378F7" w:rsidRPr="00323C55">
        <w:rPr>
          <w:lang w:val="en-GB"/>
        </w:rPr>
        <w:t>orial and live in family groups</w:t>
      </w:r>
      <w:r w:rsidR="003061EB" w:rsidRPr="00323C55">
        <w:rPr>
          <w:lang w:val="en-GB"/>
        </w:rPr>
        <w:t xml:space="preserve"> </w:t>
      </w:r>
      <w:r w:rsidR="00497EBA" w:rsidRPr="00323C55">
        <w:t>of monogamous parents, young kits, and the yea</w:t>
      </w:r>
      <w:r w:rsidR="00887BBB" w:rsidRPr="00323C55">
        <w:t>rlings born the previous spring</w:t>
      </w:r>
      <w:r w:rsidR="003061EB" w:rsidRPr="00323C55">
        <w:rPr>
          <w:lang w:val="en-GB"/>
        </w:rPr>
        <w:t xml:space="preserve">.  </w:t>
      </w:r>
      <w:r w:rsidR="00323C55">
        <w:rPr>
          <w:lang w:val="en-GB"/>
        </w:rPr>
        <w:t>They</w:t>
      </w:r>
      <w:r w:rsidR="003061EB" w:rsidRPr="00323C55">
        <w:rPr>
          <w:lang w:val="en-GB"/>
        </w:rPr>
        <w:t xml:space="preserve"> are </w:t>
      </w:r>
      <w:r w:rsidR="000B0CB4" w:rsidRPr="00323C55">
        <w:rPr>
          <w:lang w:val="en-GB"/>
        </w:rPr>
        <w:t>nocturnal</w:t>
      </w:r>
      <w:r w:rsidR="00323C55">
        <w:rPr>
          <w:lang w:val="en-GB"/>
        </w:rPr>
        <w:t>,</w:t>
      </w:r>
      <w:r w:rsidR="000B0CB4" w:rsidRPr="00323C55">
        <w:rPr>
          <w:lang w:val="en-GB"/>
        </w:rPr>
        <w:t xml:space="preserve"> being </w:t>
      </w:r>
      <w:r w:rsidR="003061EB" w:rsidRPr="00323C55">
        <w:rPr>
          <w:lang w:val="en-GB"/>
        </w:rPr>
        <w:t>most active at dawn and dusk</w:t>
      </w:r>
      <w:r w:rsidR="00323C55">
        <w:rPr>
          <w:lang w:val="en-GB"/>
        </w:rPr>
        <w:t>,</w:t>
      </w:r>
      <w:r w:rsidR="003061EB" w:rsidRPr="00323C55">
        <w:rPr>
          <w:lang w:val="en-GB"/>
        </w:rPr>
        <w:t> and do not hibernate.</w:t>
      </w:r>
      <w:r w:rsidR="00323C55" w:rsidRPr="00323C55">
        <w:rPr>
          <w:lang w:val="en-GB"/>
        </w:rPr>
        <w:t xml:space="preserve"> </w:t>
      </w:r>
    </w:p>
    <w:p w:rsidR="00323C55" w:rsidRPr="00323C55" w:rsidRDefault="00323C55" w:rsidP="00D13688">
      <w:pPr>
        <w:rPr>
          <w:lang w:val="en-GB"/>
        </w:rPr>
      </w:pPr>
    </w:p>
    <w:p w:rsidR="00323C55" w:rsidRPr="00323C55" w:rsidRDefault="00323C55" w:rsidP="00D13688">
      <w:pPr>
        <w:rPr>
          <w:lang w:val="en-GB"/>
        </w:rPr>
      </w:pPr>
      <w:r w:rsidRPr="00323C55">
        <w:rPr>
          <w:lang w:val="en-GB"/>
        </w:rPr>
        <w:t>Beavers</w:t>
      </w:r>
      <w:r w:rsidRPr="00323C55">
        <w:t xml:space="preserve"> build burrows in banks as nesting places, but also construct large lodges of piled logs and mud.  </w:t>
      </w:r>
      <w:r w:rsidRPr="00323C55">
        <w:rPr>
          <w:lang w:val="en-GB"/>
        </w:rPr>
        <w:t>They may also build dams to flood areas they wish to access for feeding or to protect the underwater entrances to lodges or burrows. This ecosystem engineering can have a positive effect for biodiversity, with the resulting ponds benefitting many species including otters, water shrews, water voles, birds, invertebrates (especially dragonflies) and breeding fish. Dams also hold water in periods of drought, can regulate flooding and improve water quality by holding silt behind dams and catching acidic and agricultural run-off.</w:t>
      </w:r>
    </w:p>
    <w:p w:rsidR="003061EB" w:rsidRPr="00323C55" w:rsidRDefault="003061EB" w:rsidP="00D13688">
      <w:pPr>
        <w:rPr>
          <w:rFonts w:eastAsia="Times New Roman" w:cs="Times New Roman"/>
          <w:lang w:val="en-GB"/>
        </w:rPr>
      </w:pPr>
    </w:p>
    <w:p w:rsidR="00E46514" w:rsidRPr="00323C55" w:rsidRDefault="00E46514" w:rsidP="00D13688">
      <w:pPr>
        <w:rPr>
          <w:rFonts w:eastAsia="Times New Roman" w:cs="Times New Roman"/>
          <w:lang w:val="en-GB"/>
        </w:rPr>
      </w:pPr>
      <w:r w:rsidRPr="00323C55">
        <w:rPr>
          <w:lang w:val="en-GB"/>
        </w:rPr>
        <w:t>Mating takes place between January and February, wi</w:t>
      </w:r>
      <w:r w:rsidR="00323C55" w:rsidRPr="00323C55">
        <w:rPr>
          <w:lang w:val="en-GB"/>
        </w:rPr>
        <w:t xml:space="preserve">th kits born from April to June.  </w:t>
      </w:r>
      <w:r w:rsidRPr="00323C55">
        <w:rPr>
          <w:lang w:val="en-GB"/>
        </w:rPr>
        <w:t>K</w:t>
      </w:r>
      <w:r w:rsidR="00D13688">
        <w:rPr>
          <w:lang w:val="en-GB"/>
        </w:rPr>
        <w:t>its are usually weaned after two to three</w:t>
      </w:r>
      <w:r w:rsidRPr="00323C55">
        <w:rPr>
          <w:lang w:val="en-GB"/>
        </w:rPr>
        <w:t xml:space="preserve"> weeks and soon emerge from the lodge to feed with their parents.</w:t>
      </w:r>
      <w:r w:rsidR="003061EB" w:rsidRPr="00323C55">
        <w:rPr>
          <w:lang w:val="en-GB"/>
        </w:rPr>
        <w:t xml:space="preserve">  </w:t>
      </w:r>
      <w:r w:rsidRPr="00323C55">
        <w:rPr>
          <w:rFonts w:eastAsia="Times New Roman" w:cs="Times New Roman"/>
          <w:lang w:val="en-GB"/>
        </w:rPr>
        <w:t>Offspring will remain with their</w:t>
      </w:r>
      <w:r w:rsidR="00D13688">
        <w:rPr>
          <w:rFonts w:eastAsia="Times New Roman" w:cs="Times New Roman"/>
          <w:lang w:val="en-GB"/>
        </w:rPr>
        <w:t xml:space="preserve"> parents until they are around two</w:t>
      </w:r>
      <w:r w:rsidRPr="00323C55">
        <w:rPr>
          <w:rFonts w:eastAsia="Times New Roman" w:cs="Times New Roman"/>
          <w:lang w:val="en-GB"/>
        </w:rPr>
        <w:t xml:space="preserve"> years old</w:t>
      </w:r>
      <w:r w:rsidR="00323C55">
        <w:rPr>
          <w:rFonts w:eastAsia="Times New Roman" w:cs="Times New Roman"/>
          <w:lang w:val="en-GB"/>
        </w:rPr>
        <w:t xml:space="preserve"> when</w:t>
      </w:r>
      <w:r w:rsidRPr="00323C55">
        <w:rPr>
          <w:rFonts w:eastAsia="Times New Roman" w:cs="Times New Roman"/>
          <w:lang w:val="en-GB"/>
        </w:rPr>
        <w:t xml:space="preserve"> they become sexually mature and leave to find territories and partners of their own.</w:t>
      </w:r>
      <w:r w:rsidR="003061EB" w:rsidRPr="00323C55">
        <w:rPr>
          <w:rFonts w:eastAsia="Times New Roman" w:cs="Times New Roman"/>
          <w:lang w:val="en-GB"/>
        </w:rPr>
        <w:t xml:space="preserve"> </w:t>
      </w:r>
      <w:r w:rsidR="003061EB" w:rsidRPr="00323C55">
        <w:rPr>
          <w:lang w:val="en-GB"/>
        </w:rPr>
        <w:t xml:space="preserve"> A breeding pair can produce </w:t>
      </w:r>
      <w:r w:rsidR="00D13688">
        <w:rPr>
          <w:lang w:val="en-GB"/>
        </w:rPr>
        <w:t>between two and four</w:t>
      </w:r>
      <w:r w:rsidR="003061EB" w:rsidRPr="00323C55">
        <w:rPr>
          <w:lang w:val="en-GB"/>
        </w:rPr>
        <w:t xml:space="preserve"> kits per year.</w:t>
      </w:r>
    </w:p>
    <w:p w:rsidR="00E46514" w:rsidRPr="00323C55" w:rsidRDefault="00E46514" w:rsidP="00D13688">
      <w:pPr>
        <w:rPr>
          <w:lang w:val="en-GB"/>
        </w:rPr>
      </w:pPr>
      <w:r w:rsidRPr="00323C55">
        <w:rPr>
          <w:lang w:val="en-GB"/>
        </w:rPr>
        <w:t>Bea</w:t>
      </w:r>
      <w:r w:rsidR="00A47984" w:rsidRPr="00323C55">
        <w:rPr>
          <w:lang w:val="en-GB"/>
        </w:rPr>
        <w:t xml:space="preserve">vers are completely </w:t>
      </w:r>
      <w:r w:rsidR="000B0CB4" w:rsidRPr="00323C55">
        <w:rPr>
          <w:lang w:val="en-GB"/>
        </w:rPr>
        <w:t>herbivorous</w:t>
      </w:r>
      <w:r w:rsidR="00A47984" w:rsidRPr="00323C55">
        <w:rPr>
          <w:lang w:val="en-GB"/>
        </w:rPr>
        <w:t xml:space="preserve">, feeding </w:t>
      </w:r>
      <w:r w:rsidRPr="00323C55">
        <w:rPr>
          <w:lang w:val="en-GB"/>
        </w:rPr>
        <w:t xml:space="preserve">on aquatic plants, grasses and shrubs during the summer months </w:t>
      </w:r>
      <w:r w:rsidR="000B0CB4" w:rsidRPr="00323C55">
        <w:rPr>
          <w:lang w:val="en-GB"/>
        </w:rPr>
        <w:t xml:space="preserve">with </w:t>
      </w:r>
      <w:r w:rsidRPr="00323C55">
        <w:rPr>
          <w:lang w:val="en-GB"/>
        </w:rPr>
        <w:t>woody plants </w:t>
      </w:r>
      <w:r w:rsidR="000B0CB4" w:rsidRPr="00323C55">
        <w:rPr>
          <w:lang w:val="en-GB"/>
        </w:rPr>
        <w:t xml:space="preserve">making a large part of their diet </w:t>
      </w:r>
      <w:r w:rsidRPr="00323C55">
        <w:rPr>
          <w:lang w:val="en-GB"/>
        </w:rPr>
        <w:t xml:space="preserve">in winter. They will often store food </w:t>
      </w:r>
      <w:r w:rsidR="000B0CB4" w:rsidRPr="00323C55">
        <w:rPr>
          <w:lang w:val="en-GB"/>
        </w:rPr>
        <w:t xml:space="preserve">in underwater caches attached to their home lodge </w:t>
      </w:r>
      <w:r w:rsidRPr="00323C55">
        <w:rPr>
          <w:lang w:val="en-GB"/>
        </w:rPr>
        <w:t xml:space="preserve">so that they can </w:t>
      </w:r>
      <w:r w:rsidR="000B0CB4" w:rsidRPr="00323C55">
        <w:rPr>
          <w:lang w:val="en-GB"/>
        </w:rPr>
        <w:t xml:space="preserve">easily </w:t>
      </w:r>
      <w:r w:rsidRPr="00323C55">
        <w:rPr>
          <w:lang w:val="en-GB"/>
        </w:rPr>
        <w:t xml:space="preserve">access it if the water freezes over.  </w:t>
      </w:r>
    </w:p>
    <w:p w:rsidR="00E46514" w:rsidRPr="00323C55" w:rsidRDefault="00E46514" w:rsidP="00D13688">
      <w:pPr>
        <w:rPr>
          <w:lang w:val="en-GB"/>
        </w:rPr>
      </w:pPr>
    </w:p>
    <w:p w:rsidR="00FA563E" w:rsidRPr="00D13688" w:rsidRDefault="00FA563E" w:rsidP="00D13688">
      <w:pPr>
        <w:rPr>
          <w:sz w:val="36"/>
          <w:lang w:val="en-GB"/>
        </w:rPr>
      </w:pPr>
      <w:r w:rsidRPr="00D13688">
        <w:rPr>
          <w:sz w:val="36"/>
          <w:lang w:val="en-GB"/>
        </w:rPr>
        <w:t>Threats</w:t>
      </w:r>
    </w:p>
    <w:p w:rsidR="000860B7" w:rsidRPr="00323C55" w:rsidRDefault="000860B7" w:rsidP="00D13688">
      <w:r w:rsidRPr="00323C55">
        <w:t>The beaver's historic decline was caused by over-hunting for fur, meat and</w:t>
      </w:r>
      <w:r w:rsidR="002378F7" w:rsidRPr="00323C55">
        <w:t xml:space="preserve"> castoreum (a secretion from</w:t>
      </w:r>
      <w:r w:rsidRPr="00323C55">
        <w:t xml:space="preserve"> scent glands</w:t>
      </w:r>
      <w:r w:rsidR="002378F7" w:rsidRPr="00323C55">
        <w:t xml:space="preserve"> near the anus</w:t>
      </w:r>
      <w:r w:rsidRPr="00323C55">
        <w:t>), combined with loss of wetland habitats.</w:t>
      </w:r>
      <w:r w:rsidR="00497EBA" w:rsidRPr="00323C55">
        <w:t xml:space="preserve">  Following protection and some reintroductions</w:t>
      </w:r>
      <w:r w:rsidRPr="00323C55">
        <w:t xml:space="preserve"> populations in Europe are expanding rapidly, and there are</w:t>
      </w:r>
      <w:r w:rsidR="0067097B" w:rsidRPr="00323C55">
        <w:t xml:space="preserve"> currently</w:t>
      </w:r>
      <w:r w:rsidRPr="00323C55">
        <w:t xml:space="preserve"> no major threats</w:t>
      </w:r>
      <w:r w:rsidR="0067097B" w:rsidRPr="00323C55">
        <w:t>, although r</w:t>
      </w:r>
      <w:r w:rsidRPr="00323C55">
        <w:t>oad kill is an important source of mortality for some populations</w:t>
      </w:r>
      <w:r w:rsidR="00195574" w:rsidRPr="00323C55">
        <w:rPr>
          <w:vertAlign w:val="superscript"/>
        </w:rPr>
        <w:t>1</w:t>
      </w:r>
      <w:r w:rsidR="00195574" w:rsidRPr="00323C55">
        <w:t>.</w:t>
      </w:r>
    </w:p>
    <w:p w:rsidR="002378F7" w:rsidRPr="00323C55" w:rsidRDefault="002378F7" w:rsidP="00D13688"/>
    <w:p w:rsidR="002378F7" w:rsidRPr="00D13688" w:rsidRDefault="002A3382" w:rsidP="00D13688">
      <w:pPr>
        <w:rPr>
          <w:sz w:val="36"/>
        </w:rPr>
      </w:pPr>
      <w:r w:rsidRPr="00D13688">
        <w:rPr>
          <w:sz w:val="36"/>
        </w:rPr>
        <w:t>Management</w:t>
      </w:r>
      <w:r w:rsidR="00D13688">
        <w:rPr>
          <w:sz w:val="36"/>
        </w:rPr>
        <w:t xml:space="preserve"> </w:t>
      </w:r>
    </w:p>
    <w:p w:rsidR="0067097B" w:rsidRPr="00323C55" w:rsidRDefault="0067097B" w:rsidP="003F61B6">
      <w:pPr>
        <w:pStyle w:val="ListParagraph"/>
        <w:numPr>
          <w:ilvl w:val="0"/>
          <w:numId w:val="4"/>
        </w:numPr>
        <w:shd w:val="clear" w:color="auto" w:fill="FFFFFF"/>
        <w:spacing w:after="0" w:line="360" w:lineRule="auto"/>
        <w:jc w:val="both"/>
        <w:rPr>
          <w:b/>
        </w:rPr>
      </w:pPr>
      <w:r w:rsidRPr="00323C55">
        <w:rPr>
          <w:b/>
        </w:rPr>
        <w:t>The Scottish Beaver Trial</w:t>
      </w:r>
    </w:p>
    <w:p w:rsidR="00646124" w:rsidRPr="00323C55" w:rsidRDefault="002E268D" w:rsidP="00D13688">
      <w:pPr>
        <w:rPr>
          <w:rFonts w:eastAsia="Times New Roman"/>
          <w:lang w:val="en-GB"/>
        </w:rPr>
      </w:pPr>
      <w:r w:rsidRPr="00323C55">
        <w:rPr>
          <w:rFonts w:eastAsia="Times New Roman"/>
          <w:lang w:val="en-GB"/>
        </w:rPr>
        <w:t>T</w:t>
      </w:r>
      <w:r w:rsidR="00646124" w:rsidRPr="00323C55">
        <w:rPr>
          <w:rFonts w:eastAsia="Times New Roman"/>
          <w:lang w:val="en-GB"/>
        </w:rPr>
        <w:t>he Scottish Beaver Trial is a partnership project between the Royal Zoological Society of Scotland, the Scottish Wildlife Trust and host Forestry Commission Scotland to undertake a time-limited, five-year trial reintroduction of Eurasian beavers to Knapdale, Mid-Argyll.</w:t>
      </w:r>
      <w:r w:rsidR="0067097B" w:rsidRPr="00323C55">
        <w:rPr>
          <w:rFonts w:eastAsia="Times New Roman"/>
          <w:lang w:val="en-GB"/>
        </w:rPr>
        <w:t xml:space="preserve">  The trial will run until 2014</w:t>
      </w:r>
      <w:r w:rsidR="00C10DE2" w:rsidRPr="00323C55">
        <w:rPr>
          <w:rFonts w:eastAsia="Times New Roman"/>
          <w:lang w:val="en-GB"/>
        </w:rPr>
        <w:t xml:space="preserve">, after which the </w:t>
      </w:r>
      <w:r w:rsidR="00C10DE2" w:rsidRPr="00323C55">
        <w:rPr>
          <w:rFonts w:eastAsia="Times New Roman"/>
          <w:lang w:val="en-GB"/>
        </w:rPr>
        <w:lastRenderedPageBreak/>
        <w:t>Scottish government will decide whether or not to allow beaver reintroductions in Scotland</w:t>
      </w:r>
      <w:r w:rsidR="0067097B" w:rsidRPr="00323C55">
        <w:rPr>
          <w:rFonts w:eastAsia="Times New Roman"/>
          <w:lang w:val="en-GB"/>
        </w:rPr>
        <w:t>.</w:t>
      </w:r>
      <w:r w:rsidR="00F52105" w:rsidRPr="00323C55">
        <w:rPr>
          <w:rFonts w:eastAsia="Times New Roman"/>
          <w:lang w:val="en-GB"/>
        </w:rPr>
        <w:t xml:space="preserve">  </w:t>
      </w:r>
      <w:r w:rsidR="00646124" w:rsidRPr="00323C55">
        <w:rPr>
          <w:rFonts w:eastAsia="Times New Roman"/>
          <w:lang w:val="en-GB"/>
        </w:rPr>
        <w:t>Scottish Natural Heritage co-ordinates the independent scientific monitoring of the trial, reporting progress to the Scottish Government and monitoring how the conditions of the licence are being addressed on the ground.</w:t>
      </w:r>
      <w:r w:rsidR="0067097B" w:rsidRPr="00323C55">
        <w:rPr>
          <w:rFonts w:eastAsia="Times New Roman"/>
          <w:lang w:val="en-GB"/>
        </w:rPr>
        <w:t xml:space="preserve">  </w:t>
      </w:r>
      <w:r w:rsidR="00646124" w:rsidRPr="00323C55">
        <w:rPr>
          <w:rFonts w:eastAsia="Times New Roman"/>
          <w:lang w:val="en-GB"/>
        </w:rPr>
        <w:t>The Scottish Beaver Trial has five main aims:</w:t>
      </w:r>
    </w:p>
    <w:p w:rsidR="00646124" w:rsidRPr="00D13688" w:rsidRDefault="00646124" w:rsidP="00D13688">
      <w:pPr>
        <w:pStyle w:val="ListParagraph"/>
        <w:numPr>
          <w:ilvl w:val="0"/>
          <w:numId w:val="10"/>
        </w:numPr>
        <w:rPr>
          <w:rFonts w:eastAsia="Times New Roman"/>
          <w:lang w:val="en-GB"/>
        </w:rPr>
      </w:pPr>
      <w:r w:rsidRPr="00D13688">
        <w:rPr>
          <w:rFonts w:eastAsia="Times New Roman"/>
          <w:lang w:val="en-GB"/>
        </w:rPr>
        <w:t>To study the ecology and biology of the Eurasian beaver in the Scottish environment.</w:t>
      </w:r>
    </w:p>
    <w:p w:rsidR="00646124" w:rsidRPr="00D13688" w:rsidRDefault="00646124" w:rsidP="00D13688">
      <w:pPr>
        <w:pStyle w:val="ListParagraph"/>
        <w:numPr>
          <w:ilvl w:val="0"/>
          <w:numId w:val="10"/>
        </w:numPr>
        <w:rPr>
          <w:rFonts w:eastAsia="Times New Roman"/>
          <w:lang w:val="en-GB"/>
        </w:rPr>
      </w:pPr>
      <w:r w:rsidRPr="00D13688">
        <w:rPr>
          <w:rFonts w:eastAsia="Times New Roman"/>
          <w:lang w:val="en-GB"/>
        </w:rPr>
        <w:t>To assess the effects of beaver activities on the natural and socio-economic environment.</w:t>
      </w:r>
    </w:p>
    <w:p w:rsidR="00646124" w:rsidRPr="00D13688" w:rsidRDefault="00646124" w:rsidP="00D13688">
      <w:pPr>
        <w:pStyle w:val="ListParagraph"/>
        <w:numPr>
          <w:ilvl w:val="0"/>
          <w:numId w:val="10"/>
        </w:numPr>
        <w:rPr>
          <w:rFonts w:eastAsia="Times New Roman"/>
          <w:lang w:val="en-GB"/>
        </w:rPr>
      </w:pPr>
      <w:r w:rsidRPr="00D13688">
        <w:rPr>
          <w:rFonts w:eastAsia="Times New Roman"/>
          <w:lang w:val="en-GB"/>
        </w:rPr>
        <w:t>To generate information during the proposed trial release that will inform a potential further release of beavers at other sites with different habitat characteristics.</w:t>
      </w:r>
    </w:p>
    <w:p w:rsidR="00646124" w:rsidRPr="00D13688" w:rsidRDefault="00646124" w:rsidP="00D13688">
      <w:pPr>
        <w:pStyle w:val="ListParagraph"/>
        <w:numPr>
          <w:ilvl w:val="0"/>
          <w:numId w:val="10"/>
        </w:numPr>
        <w:rPr>
          <w:rFonts w:eastAsia="Times New Roman"/>
          <w:lang w:val="en-GB"/>
        </w:rPr>
      </w:pPr>
      <w:r w:rsidRPr="00D13688">
        <w:rPr>
          <w:rFonts w:eastAsia="Times New Roman"/>
          <w:lang w:val="en-GB"/>
        </w:rPr>
        <w:t>To determine the extent and impact of any increased tourism generated through the presence of beavers.</w:t>
      </w:r>
    </w:p>
    <w:p w:rsidR="00F52105" w:rsidRDefault="00646124" w:rsidP="00D13688">
      <w:pPr>
        <w:pStyle w:val="ListParagraph"/>
        <w:numPr>
          <w:ilvl w:val="0"/>
          <w:numId w:val="10"/>
        </w:numPr>
        <w:rPr>
          <w:rFonts w:eastAsia="Times New Roman"/>
          <w:lang w:val="en-GB"/>
        </w:rPr>
      </w:pPr>
      <w:r w:rsidRPr="00D13688">
        <w:rPr>
          <w:rFonts w:eastAsia="Times New Roman"/>
          <w:lang w:val="en-GB"/>
        </w:rPr>
        <w:t>To explore the environmental education opportunities that may arise from the trial itself and the scope for a wider programme should the trial be successful.</w:t>
      </w:r>
    </w:p>
    <w:p w:rsidR="00D13688" w:rsidRPr="00D13688" w:rsidRDefault="00D13688" w:rsidP="00D13688">
      <w:pPr>
        <w:pStyle w:val="ListParagraph"/>
        <w:ind w:left="1080"/>
        <w:rPr>
          <w:rFonts w:eastAsia="Times New Roman"/>
          <w:lang w:val="en-GB"/>
        </w:rPr>
      </w:pPr>
    </w:p>
    <w:p w:rsidR="00F52105" w:rsidRPr="00323C55" w:rsidRDefault="00F52105" w:rsidP="003F61B6">
      <w:pPr>
        <w:pStyle w:val="ListParagraph"/>
        <w:numPr>
          <w:ilvl w:val="0"/>
          <w:numId w:val="1"/>
        </w:numPr>
        <w:shd w:val="clear" w:color="auto" w:fill="FFFFFF"/>
        <w:spacing w:after="0" w:line="360" w:lineRule="auto"/>
        <w:jc w:val="both"/>
        <w:rPr>
          <w:rFonts w:eastAsia="Times New Roman" w:cs="Arial"/>
          <w:b/>
          <w:color w:val="000000"/>
        </w:rPr>
      </w:pPr>
      <w:r w:rsidRPr="00323C55">
        <w:rPr>
          <w:rFonts w:eastAsia="Times New Roman" w:cs="Arial"/>
          <w:b/>
          <w:color w:val="000000"/>
        </w:rPr>
        <w:t xml:space="preserve">Beaver- </w:t>
      </w:r>
      <w:proofErr w:type="spellStart"/>
      <w:r w:rsidRPr="00323C55">
        <w:rPr>
          <w:rFonts w:eastAsia="Times New Roman" w:cs="Arial"/>
          <w:b/>
          <w:color w:val="000000"/>
        </w:rPr>
        <w:t>Salmonid</w:t>
      </w:r>
      <w:proofErr w:type="spellEnd"/>
      <w:r w:rsidRPr="00323C55">
        <w:rPr>
          <w:rFonts w:eastAsia="Times New Roman" w:cs="Arial"/>
          <w:b/>
          <w:color w:val="000000"/>
        </w:rPr>
        <w:t xml:space="preserve"> </w:t>
      </w:r>
      <w:r w:rsidR="00D534AA" w:rsidRPr="00323C55">
        <w:rPr>
          <w:rFonts w:eastAsia="Times New Roman" w:cs="Arial"/>
          <w:b/>
          <w:color w:val="000000"/>
        </w:rPr>
        <w:t>W</w:t>
      </w:r>
      <w:r w:rsidRPr="00323C55">
        <w:rPr>
          <w:rFonts w:eastAsia="Times New Roman" w:cs="Arial"/>
          <w:b/>
          <w:color w:val="000000"/>
        </w:rPr>
        <w:t xml:space="preserve">orking </w:t>
      </w:r>
      <w:r w:rsidR="00D534AA" w:rsidRPr="00323C55">
        <w:rPr>
          <w:rFonts w:eastAsia="Times New Roman" w:cs="Arial"/>
          <w:b/>
          <w:color w:val="000000"/>
        </w:rPr>
        <w:t>G</w:t>
      </w:r>
      <w:r w:rsidRPr="00323C55">
        <w:rPr>
          <w:rFonts w:eastAsia="Times New Roman" w:cs="Arial"/>
          <w:b/>
          <w:color w:val="000000"/>
        </w:rPr>
        <w:t>roup</w:t>
      </w:r>
    </w:p>
    <w:p w:rsidR="00D534AA" w:rsidRPr="00D13688" w:rsidRDefault="00F52105" w:rsidP="00D13688">
      <w:pPr>
        <w:rPr>
          <w:rFonts w:eastAsia="Times New Roman"/>
        </w:rPr>
      </w:pPr>
      <w:r w:rsidRPr="00323C55">
        <w:rPr>
          <w:rFonts w:eastAsia="Times New Roman"/>
        </w:rPr>
        <w:t xml:space="preserve">A key concern of beaver reintroductions is the potentially negative impact it might have on fish and angling.  </w:t>
      </w:r>
      <w:r w:rsidR="00CD481B" w:rsidRPr="00323C55">
        <w:rPr>
          <w:rFonts w:eastAsia="Times New Roman"/>
        </w:rPr>
        <w:t>Scottish Natural Heritage</w:t>
      </w:r>
      <w:r w:rsidRPr="00323C55">
        <w:rPr>
          <w:rFonts w:eastAsia="Times New Roman"/>
        </w:rPr>
        <w:t xml:space="preserve"> </w:t>
      </w:r>
      <w:r w:rsidR="00CD481B" w:rsidRPr="00323C55">
        <w:rPr>
          <w:rFonts w:eastAsia="Times New Roman"/>
        </w:rPr>
        <w:t>commissioned the University of Southampton to undertake a review of the literature and a survey of expert opinion. The ‘Beaver-Salmonid Working Group’ has been set up in Scotland to examine the issues further, and will report to Scottish Government in 2015.</w:t>
      </w:r>
      <w:r w:rsidR="00D534AA" w:rsidRPr="00323C55">
        <w:rPr>
          <w:rFonts w:eastAsia="Times New Roman"/>
        </w:rPr>
        <w:t xml:space="preserve"> The BSWG reports to the Scottish Government appointed ‘National Species Reintroduction Forum’.</w:t>
      </w:r>
    </w:p>
    <w:p w:rsidR="00DC542F" w:rsidRPr="00323C55" w:rsidRDefault="00B348B0" w:rsidP="003F61B6">
      <w:pPr>
        <w:pStyle w:val="Heading2"/>
        <w:numPr>
          <w:ilvl w:val="0"/>
          <w:numId w:val="8"/>
        </w:numPr>
        <w:shd w:val="clear" w:color="auto" w:fill="FFFFFF"/>
        <w:spacing w:line="360" w:lineRule="auto"/>
        <w:jc w:val="both"/>
        <w:rPr>
          <w:rFonts w:asciiTheme="minorHAnsi" w:hAnsiTheme="minorHAnsi"/>
          <w:b/>
          <w:color w:val="000000"/>
        </w:rPr>
      </w:pPr>
      <w:r w:rsidRPr="00323C55">
        <w:rPr>
          <w:rFonts w:asciiTheme="minorHAnsi" w:hAnsiTheme="minorHAnsi"/>
          <w:b/>
          <w:color w:val="000000"/>
          <w:sz w:val="22"/>
          <w:szCs w:val="22"/>
        </w:rPr>
        <w:t>The National Species Reintroduction Forum</w:t>
      </w:r>
    </w:p>
    <w:p w:rsidR="00E56352" w:rsidRPr="00D13688" w:rsidRDefault="00B348B0" w:rsidP="00D13688">
      <w:pPr>
        <w:rPr>
          <w:b/>
        </w:rPr>
      </w:pPr>
      <w:r w:rsidRPr="00323C55">
        <w:t>This Forum had its first meeting in May 2009. It is chaired by Scottish Natural Heritage and has a membership representing a range of stakeholders from land use, conservation and science sectors. The overall role of the Forum is to contribute to broad scale, strategic issues relating to species reintroductions in Scotland.</w:t>
      </w:r>
    </w:p>
    <w:p w:rsidR="00F52105" w:rsidRPr="00323C55" w:rsidRDefault="00F52105" w:rsidP="003F61B6">
      <w:pPr>
        <w:pStyle w:val="ListParagraph"/>
        <w:numPr>
          <w:ilvl w:val="0"/>
          <w:numId w:val="5"/>
        </w:numPr>
        <w:shd w:val="clear" w:color="auto" w:fill="FFFFFF"/>
        <w:spacing w:after="0" w:line="360" w:lineRule="auto"/>
        <w:jc w:val="both"/>
        <w:rPr>
          <w:rFonts w:eastAsia="Times New Roman" w:cs="Times New Roman"/>
          <w:b/>
          <w:lang w:val="en-GB"/>
        </w:rPr>
      </w:pPr>
      <w:r w:rsidRPr="00323C55">
        <w:rPr>
          <w:rFonts w:eastAsia="Times New Roman" w:cs="Arial"/>
          <w:b/>
          <w:color w:val="000000"/>
        </w:rPr>
        <w:t>Tayside Beaver Study Group</w:t>
      </w:r>
    </w:p>
    <w:p w:rsidR="00323C55" w:rsidRPr="00D13688" w:rsidRDefault="00F52105" w:rsidP="00D13688">
      <w:pPr>
        <w:rPr>
          <w:rFonts w:eastAsia="Times New Roman"/>
          <w:lang w:val="en-GB"/>
        </w:rPr>
      </w:pPr>
      <w:r w:rsidRPr="00323C55">
        <w:rPr>
          <w:rFonts w:eastAsia="Times New Roman"/>
          <w:lang w:val="en-GB"/>
        </w:rPr>
        <w:t>There are already beavers living in the Tay River catchment</w:t>
      </w:r>
      <w:r w:rsidR="002E268D" w:rsidRPr="00323C55">
        <w:rPr>
          <w:rFonts w:eastAsia="Times New Roman"/>
          <w:lang w:val="en-GB"/>
        </w:rPr>
        <w:t xml:space="preserve">, following </w:t>
      </w:r>
      <w:r w:rsidR="0025483D" w:rsidRPr="00323C55">
        <w:rPr>
          <w:rFonts w:eastAsia="Times New Roman"/>
          <w:lang w:val="en-GB"/>
        </w:rPr>
        <w:t>accidental/</w:t>
      </w:r>
      <w:r w:rsidR="002E268D" w:rsidRPr="00323C55">
        <w:rPr>
          <w:rFonts w:eastAsia="Times New Roman"/>
          <w:lang w:val="en-GB"/>
        </w:rPr>
        <w:t>illegal releases in the past.  T</w:t>
      </w:r>
      <w:r w:rsidRPr="00323C55">
        <w:rPr>
          <w:rFonts w:eastAsia="Times New Roman"/>
          <w:lang w:val="en-GB"/>
        </w:rPr>
        <w:t xml:space="preserve">he Tayside Beaver </w:t>
      </w:r>
      <w:r w:rsidR="0025483D" w:rsidRPr="00323C55">
        <w:rPr>
          <w:rFonts w:eastAsia="Times New Roman"/>
          <w:lang w:val="en-GB"/>
        </w:rPr>
        <w:t>S</w:t>
      </w:r>
      <w:r w:rsidRPr="00323C55">
        <w:rPr>
          <w:rFonts w:eastAsia="Times New Roman"/>
          <w:lang w:val="en-GB"/>
        </w:rPr>
        <w:t xml:space="preserve">tudy </w:t>
      </w:r>
      <w:r w:rsidR="0025483D" w:rsidRPr="00323C55">
        <w:rPr>
          <w:rFonts w:eastAsia="Times New Roman"/>
          <w:lang w:val="en-GB"/>
        </w:rPr>
        <w:t>G</w:t>
      </w:r>
      <w:r w:rsidRPr="00323C55">
        <w:rPr>
          <w:rFonts w:eastAsia="Times New Roman"/>
          <w:lang w:val="en-GB"/>
        </w:rPr>
        <w:t>roup has been set up by the Scottish Government to monitor these populations alongside the Knapdale Trial.  Data collected will contribute to the formal decision making process regarding the beaver’s future in Scotland in 2015.</w:t>
      </w:r>
    </w:p>
    <w:p w:rsidR="00323C55" w:rsidRPr="00323C55" w:rsidRDefault="00323C55" w:rsidP="003F61B6">
      <w:pPr>
        <w:pStyle w:val="ListParagraph"/>
        <w:numPr>
          <w:ilvl w:val="0"/>
          <w:numId w:val="8"/>
        </w:numPr>
        <w:spacing w:after="0" w:line="360" w:lineRule="auto"/>
        <w:jc w:val="both"/>
        <w:rPr>
          <w:b/>
        </w:rPr>
      </w:pPr>
      <w:r w:rsidRPr="00323C55">
        <w:rPr>
          <w:b/>
        </w:rPr>
        <w:t>Scottish Wildlife Trust policy on beaver reintroduction -</w:t>
      </w:r>
      <w:r>
        <w:rPr>
          <w:b/>
        </w:rPr>
        <w:t xml:space="preserve"> an</w:t>
      </w:r>
      <w:r w:rsidRPr="00323C55">
        <w:rPr>
          <w:b/>
        </w:rPr>
        <w:t xml:space="preserve"> overview:</w:t>
      </w:r>
    </w:p>
    <w:p w:rsidR="00323C55" w:rsidRPr="00542F37" w:rsidRDefault="00323C55" w:rsidP="00D13688">
      <w:pPr>
        <w:pStyle w:val="ListParagraph"/>
        <w:numPr>
          <w:ilvl w:val="1"/>
          <w:numId w:val="12"/>
        </w:numPr>
      </w:pPr>
      <w:r w:rsidRPr="00542F37">
        <w:t xml:space="preserve">SWT has a vision for the widespread return of the once native Eurasian beaver to Scotland. Beavers are a missing element in our native biodiversity, lost from Scotland due to human persecution and anthropogenic habitat loss and we believe that there is a moral imperative to restore this species. </w:t>
      </w:r>
    </w:p>
    <w:p w:rsidR="00323C55" w:rsidRPr="00542F37" w:rsidRDefault="00323C55" w:rsidP="00D13688">
      <w:pPr>
        <w:pStyle w:val="ListParagraph"/>
        <w:numPr>
          <w:ilvl w:val="1"/>
          <w:numId w:val="12"/>
        </w:numPr>
      </w:pPr>
      <w:r w:rsidRPr="00542F37">
        <w:t>SWT also believes that there is an ecological imperative to reintroduce the Eurasian beaver to Scotland as it is a ‘keystone species’ which produces positive environmental and biodiversity effects which would have significant benefits for our depleted wetland wildlife.</w:t>
      </w:r>
    </w:p>
    <w:p w:rsidR="00323C55" w:rsidRPr="00542F37" w:rsidRDefault="00323C55" w:rsidP="00D13688">
      <w:pPr>
        <w:pStyle w:val="ListParagraph"/>
        <w:numPr>
          <w:ilvl w:val="1"/>
          <w:numId w:val="12"/>
        </w:numPr>
      </w:pPr>
      <w:r w:rsidRPr="00542F37">
        <w:t xml:space="preserve">SWT believe that the reintroduction of the Eurasian beaver would (in the long term) be a valuable tool for restoring wetland habitats, reducing management intervention </w:t>
      </w:r>
      <w:r w:rsidRPr="00542F37">
        <w:lastRenderedPageBreak/>
        <w:t>requirements and increasing the robustness of ecosystems in the face of threats such as climate change.</w:t>
      </w:r>
    </w:p>
    <w:p w:rsidR="00E56352" w:rsidRPr="00323C55" w:rsidRDefault="00E56352" w:rsidP="00D13688">
      <w:pPr>
        <w:rPr>
          <w:rFonts w:eastAsia="Times New Roman"/>
          <w:lang w:val="en-GB"/>
        </w:rPr>
      </w:pPr>
    </w:p>
    <w:p w:rsidR="002A3382" w:rsidRPr="00D13688" w:rsidRDefault="00323C55" w:rsidP="00D13688">
      <w:pPr>
        <w:rPr>
          <w:sz w:val="36"/>
        </w:rPr>
      </w:pPr>
      <w:r w:rsidRPr="00D13688">
        <w:rPr>
          <w:sz w:val="36"/>
        </w:rPr>
        <w:t>Future action</w:t>
      </w:r>
    </w:p>
    <w:p w:rsidR="002A3382" w:rsidRPr="00323C55" w:rsidRDefault="002E268D" w:rsidP="00D13688">
      <w:r w:rsidRPr="00323C55">
        <w:t xml:space="preserve">If the current Scottish </w:t>
      </w:r>
      <w:r w:rsidR="0025483D" w:rsidRPr="00323C55">
        <w:t>B</w:t>
      </w:r>
      <w:r w:rsidRPr="00323C55">
        <w:t xml:space="preserve">eaver </w:t>
      </w:r>
      <w:r w:rsidR="0025483D" w:rsidRPr="00323C55">
        <w:t>T</w:t>
      </w:r>
      <w:r w:rsidRPr="00323C55">
        <w:t xml:space="preserve">rial is found to be a success, further </w:t>
      </w:r>
      <w:r w:rsidR="0025483D" w:rsidRPr="00323C55">
        <w:t xml:space="preserve">licences for future </w:t>
      </w:r>
      <w:r w:rsidRPr="00323C55">
        <w:t xml:space="preserve">reintroductions </w:t>
      </w:r>
      <w:r w:rsidR="0025483D" w:rsidRPr="00323C55">
        <w:t xml:space="preserve">may </w:t>
      </w:r>
      <w:r w:rsidRPr="00323C55">
        <w:t>be considered</w:t>
      </w:r>
      <w:r w:rsidR="0025483D" w:rsidRPr="00323C55">
        <w:t xml:space="preserve"> by the Scottish Government</w:t>
      </w:r>
      <w:r w:rsidRPr="00323C55">
        <w:t>.</w:t>
      </w:r>
      <w:r w:rsidR="00D13688">
        <w:t xml:space="preserve"> </w:t>
      </w:r>
      <w:r w:rsidRPr="00323C55">
        <w:t xml:space="preserve"> </w:t>
      </w:r>
      <w:r w:rsidR="0025483D" w:rsidRPr="00323C55">
        <w:t>F</w:t>
      </w:r>
      <w:r w:rsidR="002A3382" w:rsidRPr="00323C55">
        <w:t xml:space="preserve">or reintroductions to be successful, </w:t>
      </w:r>
      <w:r w:rsidR="0025483D" w:rsidRPr="00323C55">
        <w:t xml:space="preserve">areas of </w:t>
      </w:r>
      <w:r w:rsidR="002A3382" w:rsidRPr="00323C55">
        <w:t>suitable habitat needs to be identified</w:t>
      </w:r>
      <w:r w:rsidR="0025483D" w:rsidRPr="00323C55">
        <w:t>, along with landowners and communities willing to support or tolerate the restoration of beaver populations</w:t>
      </w:r>
      <w:r w:rsidR="002A3382" w:rsidRPr="00323C55">
        <w:t xml:space="preserve">.  </w:t>
      </w:r>
    </w:p>
    <w:p w:rsidR="002A3382" w:rsidRPr="00323C55" w:rsidRDefault="00D13688" w:rsidP="00D13688">
      <w:r w:rsidRPr="00323C55">
        <w:t>Characteristics of prime beaver habitat include</w:t>
      </w:r>
      <w:r w:rsidR="002A3382" w:rsidRPr="00323C55">
        <w:t>:</w:t>
      </w:r>
    </w:p>
    <w:p w:rsidR="002A3382" w:rsidRPr="00323C55" w:rsidRDefault="002E268D" w:rsidP="00D13688">
      <w:pPr>
        <w:pStyle w:val="ListParagraph"/>
        <w:numPr>
          <w:ilvl w:val="0"/>
          <w:numId w:val="9"/>
        </w:numPr>
      </w:pPr>
      <w:r w:rsidRPr="00323C55">
        <w:t>E</w:t>
      </w:r>
      <w:r w:rsidR="002A3382" w:rsidRPr="00323C55">
        <w:t>asy access to grasses, non-woody herbaceous plants and riparian tree species, especially poplars and willows</w:t>
      </w:r>
      <w:r w:rsidRPr="00323C55">
        <w:t>.</w:t>
      </w:r>
    </w:p>
    <w:p w:rsidR="002A3382" w:rsidRPr="00323C55" w:rsidRDefault="002E268D" w:rsidP="00D13688">
      <w:pPr>
        <w:pStyle w:val="ListParagraph"/>
        <w:numPr>
          <w:ilvl w:val="0"/>
          <w:numId w:val="9"/>
        </w:numPr>
      </w:pPr>
      <w:r w:rsidRPr="00323C55">
        <w:t>W</w:t>
      </w:r>
      <w:r w:rsidR="002A3382" w:rsidRPr="00323C55">
        <w:t>ater at least 60cm deep when at its lowest near lodges and burrow sites</w:t>
      </w:r>
      <w:r w:rsidRPr="00323C55">
        <w:t>.</w:t>
      </w:r>
    </w:p>
    <w:p w:rsidR="002A3382" w:rsidRPr="00323C55" w:rsidRDefault="002E268D" w:rsidP="00D13688">
      <w:pPr>
        <w:pStyle w:val="ListParagraph"/>
        <w:numPr>
          <w:ilvl w:val="0"/>
          <w:numId w:val="9"/>
        </w:numPr>
      </w:pPr>
      <w:r w:rsidRPr="00323C55">
        <w:t>R</w:t>
      </w:r>
      <w:r w:rsidR="002A3382" w:rsidRPr="00323C55">
        <w:t>iver channel gradients typical of lowland rivers with ‘soft’ or fine bed and bank materials, low-moderate flows, presence of aquatic, semi-aquatic vegetation, bankside trees and bushes</w:t>
      </w:r>
      <w:r w:rsidRPr="00323C55">
        <w:t>.</w:t>
      </w:r>
      <w:r w:rsidR="002A3382" w:rsidRPr="00323C55">
        <w:t xml:space="preserve"> </w:t>
      </w:r>
    </w:p>
    <w:p w:rsidR="002A3382" w:rsidRPr="00323C55" w:rsidRDefault="002E268D" w:rsidP="00D13688">
      <w:pPr>
        <w:pStyle w:val="ListParagraph"/>
        <w:numPr>
          <w:ilvl w:val="0"/>
          <w:numId w:val="9"/>
        </w:numPr>
      </w:pPr>
      <w:r w:rsidRPr="00323C55">
        <w:t>W</w:t>
      </w:r>
      <w:r w:rsidR="002A3382" w:rsidRPr="00323C55">
        <w:t>ithin wetlands and/or a river system with the potential for the beaver population to grow and expand across neighbouring areas</w:t>
      </w:r>
      <w:r w:rsidR="0025483D" w:rsidRPr="00323C55">
        <w:t>.</w:t>
      </w:r>
      <w:r w:rsidR="002A3382" w:rsidRPr="00323C55">
        <w:t xml:space="preserve"> </w:t>
      </w:r>
    </w:p>
    <w:p w:rsidR="00DC542F" w:rsidRPr="00323C55" w:rsidRDefault="00B348B0" w:rsidP="00D13688">
      <w:pPr>
        <w:rPr>
          <w:i/>
        </w:rPr>
      </w:pPr>
      <w:r w:rsidRPr="00323C55">
        <w:rPr>
          <w:i/>
        </w:rPr>
        <w:t>It should be noted however that beaver populations can establish in sub-optimal habitats provided that sufficient wild forage is available and burrows or lodges can be constructed.</w:t>
      </w:r>
    </w:p>
    <w:p w:rsidR="002A3382" w:rsidRPr="00323C55" w:rsidRDefault="002A3382" w:rsidP="00D13688"/>
    <w:p w:rsidR="00E46514" w:rsidRPr="00D13688" w:rsidRDefault="00A72604" w:rsidP="00D13688">
      <w:pPr>
        <w:rPr>
          <w:sz w:val="36"/>
          <w:lang w:val="en-GB"/>
        </w:rPr>
      </w:pPr>
      <w:r w:rsidRPr="00D13688">
        <w:rPr>
          <w:sz w:val="36"/>
          <w:lang w:val="en-GB"/>
        </w:rPr>
        <w:t>Wider context</w:t>
      </w:r>
    </w:p>
    <w:p w:rsidR="00A72604" w:rsidRPr="00323C55" w:rsidRDefault="00A72604" w:rsidP="00D13688">
      <w:pPr>
        <w:rPr>
          <w:lang w:val="en-GB"/>
        </w:rPr>
      </w:pPr>
      <w:r w:rsidRPr="00323C55">
        <w:rPr>
          <w:lang w:val="en-GB"/>
        </w:rPr>
        <w:t>Beavers are considered a keystone species and</w:t>
      </w:r>
      <w:r w:rsidR="00F52105" w:rsidRPr="00323C55">
        <w:rPr>
          <w:lang w:val="en-GB"/>
        </w:rPr>
        <w:t xml:space="preserve"> can</w:t>
      </w:r>
      <w:r w:rsidRPr="00323C55">
        <w:rPr>
          <w:lang w:val="en-GB"/>
        </w:rPr>
        <w:t xml:space="preserve"> create wet woodland hab</w:t>
      </w:r>
      <w:r w:rsidR="00F52105" w:rsidRPr="00323C55">
        <w:rPr>
          <w:lang w:val="en-GB"/>
        </w:rPr>
        <w:t xml:space="preserve">itats that are essential to </w:t>
      </w:r>
      <w:r w:rsidRPr="00323C55">
        <w:rPr>
          <w:lang w:val="en-GB"/>
        </w:rPr>
        <w:t xml:space="preserve">many other </w:t>
      </w:r>
      <w:r w:rsidR="00646124" w:rsidRPr="00323C55">
        <w:rPr>
          <w:lang w:val="en-GB"/>
        </w:rPr>
        <w:t>species</w:t>
      </w:r>
      <w:r w:rsidR="00FD3E2A" w:rsidRPr="00323C55">
        <w:rPr>
          <w:lang w:val="en-GB"/>
        </w:rPr>
        <w:t xml:space="preserve">.  </w:t>
      </w:r>
      <w:r w:rsidR="00323C55" w:rsidRPr="00323C55">
        <w:t>There are few native species which have such significant influences on ecosystem function and health. </w:t>
      </w:r>
      <w:r w:rsidR="00FD3E2A" w:rsidRPr="00323C55">
        <w:rPr>
          <w:lang w:val="en-GB"/>
        </w:rPr>
        <w:t>This ecosystem engineering service</w:t>
      </w:r>
      <w:r w:rsidR="002E268D" w:rsidRPr="00323C55">
        <w:rPr>
          <w:lang w:val="en-GB"/>
        </w:rPr>
        <w:t xml:space="preserve"> (widely</w:t>
      </w:r>
      <w:r w:rsidR="00FD3E2A" w:rsidRPr="00323C55">
        <w:rPr>
          <w:lang w:val="en-GB"/>
        </w:rPr>
        <w:t xml:space="preserve"> seen as the main argument for beaver re-introduction</w:t>
      </w:r>
      <w:r w:rsidR="002E268D" w:rsidRPr="00323C55">
        <w:rPr>
          <w:lang w:val="en-GB"/>
        </w:rPr>
        <w:t>) has various benefits</w:t>
      </w:r>
      <w:bookmarkStart w:id="0" w:name="_GoBack"/>
      <w:bookmarkEnd w:id="0"/>
      <w:r w:rsidRPr="00323C55">
        <w:rPr>
          <w:lang w:val="en-GB"/>
        </w:rPr>
        <w:t>:</w:t>
      </w:r>
    </w:p>
    <w:p w:rsidR="00A72604" w:rsidRPr="00D13688" w:rsidRDefault="00A72604" w:rsidP="00D13688">
      <w:pPr>
        <w:pStyle w:val="ListParagraph"/>
        <w:numPr>
          <w:ilvl w:val="0"/>
          <w:numId w:val="13"/>
        </w:numPr>
        <w:rPr>
          <w:lang w:val="en-GB"/>
        </w:rPr>
      </w:pPr>
      <w:r w:rsidRPr="00D13688">
        <w:rPr>
          <w:lang w:val="en-GB"/>
        </w:rPr>
        <w:t>Hydrology - Damming slows river flow and creates pools and wet woodland habitat</w:t>
      </w:r>
      <w:r w:rsidR="00E94C74" w:rsidRPr="00D13688">
        <w:rPr>
          <w:lang w:val="en-GB"/>
        </w:rPr>
        <w:t xml:space="preserve">.  This provides important habitat for a range of invertebrates (in particular dragonflies), fish, </w:t>
      </w:r>
      <w:r w:rsidR="00F52105" w:rsidRPr="00D13688">
        <w:rPr>
          <w:lang w:val="en-GB"/>
        </w:rPr>
        <w:t xml:space="preserve">otters and </w:t>
      </w:r>
      <w:r w:rsidR="00E94C74" w:rsidRPr="00D13688">
        <w:rPr>
          <w:lang w:val="en-GB"/>
        </w:rPr>
        <w:t>birds such as kingfish</w:t>
      </w:r>
      <w:r w:rsidR="00F52105" w:rsidRPr="00D13688">
        <w:rPr>
          <w:lang w:val="en-GB"/>
        </w:rPr>
        <w:t>er, heron and some ducks</w:t>
      </w:r>
      <w:r w:rsidR="00E94C74" w:rsidRPr="00D13688">
        <w:rPr>
          <w:lang w:val="en-GB"/>
        </w:rPr>
        <w:t>.</w:t>
      </w:r>
    </w:p>
    <w:p w:rsidR="00A72604" w:rsidRPr="00D13688" w:rsidRDefault="00A72604" w:rsidP="00D13688">
      <w:pPr>
        <w:pStyle w:val="ListParagraph"/>
        <w:numPr>
          <w:ilvl w:val="0"/>
          <w:numId w:val="13"/>
        </w:numPr>
        <w:rPr>
          <w:lang w:val="en-GB"/>
        </w:rPr>
      </w:pPr>
      <w:r w:rsidRPr="00D13688">
        <w:rPr>
          <w:lang w:val="en-GB"/>
        </w:rPr>
        <w:t>Trees – through tree felling, beavers effectively coppice and open create open glades.</w:t>
      </w:r>
      <w:r w:rsidR="00E94C74" w:rsidRPr="00D13688">
        <w:rPr>
          <w:lang w:val="en-GB"/>
        </w:rPr>
        <w:t xml:space="preserve"> This is good for </w:t>
      </w:r>
      <w:r w:rsidR="00F52105" w:rsidRPr="00D13688">
        <w:rPr>
          <w:lang w:val="en-GB"/>
        </w:rPr>
        <w:t xml:space="preserve">many </w:t>
      </w:r>
      <w:r w:rsidR="00E94C74" w:rsidRPr="00D13688">
        <w:rPr>
          <w:lang w:val="en-GB"/>
        </w:rPr>
        <w:t>plants and invertebrates such as butterflies and dragonflies.</w:t>
      </w:r>
    </w:p>
    <w:p w:rsidR="00887BBB" w:rsidRPr="00323C55" w:rsidRDefault="00887BBB" w:rsidP="00D13688">
      <w:r w:rsidRPr="00323C55">
        <w:t xml:space="preserve">The beaver is a charismatic species which </w:t>
      </w:r>
      <w:r w:rsidR="00E56352" w:rsidRPr="00323C55">
        <w:t>ca</w:t>
      </w:r>
      <w:r w:rsidR="00F52105" w:rsidRPr="00323C55">
        <w:t>n</w:t>
      </w:r>
      <w:r w:rsidRPr="00323C55">
        <w:t xml:space="preserve"> serve to raise wider biodiversity issues such as riparian woodland management, aspen restoration, wetland biodiversity and dead wood habitat.  </w:t>
      </w:r>
    </w:p>
    <w:p w:rsidR="00E56352" w:rsidRPr="00323C55" w:rsidRDefault="00E56352" w:rsidP="00D13688">
      <w:pPr>
        <w:rPr>
          <w:rFonts w:eastAsia="Times New Roman" w:cs="Times New Roman"/>
          <w:lang w:val="en-GB"/>
        </w:rPr>
      </w:pPr>
    </w:p>
    <w:p w:rsidR="00FA563E" w:rsidRPr="00D13688" w:rsidRDefault="00FA563E" w:rsidP="00D13688">
      <w:pPr>
        <w:rPr>
          <w:sz w:val="36"/>
          <w:lang w:val="en-GB"/>
        </w:rPr>
      </w:pPr>
      <w:r w:rsidRPr="00D13688">
        <w:rPr>
          <w:sz w:val="36"/>
          <w:lang w:val="en-GB"/>
        </w:rPr>
        <w:t>Quick facts</w:t>
      </w:r>
    </w:p>
    <w:p w:rsidR="00537176" w:rsidRPr="00323C55" w:rsidRDefault="00537176" w:rsidP="00D13688">
      <w:pPr>
        <w:pStyle w:val="ListParagraph"/>
        <w:numPr>
          <w:ilvl w:val="0"/>
          <w:numId w:val="14"/>
        </w:numPr>
      </w:pPr>
      <w:r w:rsidRPr="00323C55">
        <w:t xml:space="preserve">Beavers are the world's second-largest rodents after the capybara.  </w:t>
      </w:r>
    </w:p>
    <w:p w:rsidR="00537176" w:rsidRPr="00D13688" w:rsidRDefault="00537176" w:rsidP="00D13688">
      <w:pPr>
        <w:pStyle w:val="ListParagraph"/>
        <w:numPr>
          <w:ilvl w:val="0"/>
          <w:numId w:val="14"/>
        </w:numPr>
        <w:rPr>
          <w:lang w:val="en-GB"/>
        </w:rPr>
      </w:pPr>
      <w:r w:rsidRPr="00323C55">
        <w:lastRenderedPageBreak/>
        <w:t>Unusually for mammals, female beavers are the same size or slightly larger than males of the same age.</w:t>
      </w:r>
    </w:p>
    <w:p w:rsidR="00A47984" w:rsidRPr="00323C55" w:rsidRDefault="00A47984" w:rsidP="00D13688">
      <w:pPr>
        <w:pStyle w:val="ListParagraph"/>
        <w:numPr>
          <w:ilvl w:val="0"/>
          <w:numId w:val="14"/>
        </w:numPr>
      </w:pPr>
      <w:r w:rsidRPr="00323C55">
        <w:t xml:space="preserve">Beavers have sharp </w:t>
      </w:r>
      <w:r w:rsidR="005E1ACB" w:rsidRPr="00323C55">
        <w:t xml:space="preserve">incisor </w:t>
      </w:r>
      <w:r w:rsidRPr="00323C55">
        <w:t>teeth which</w:t>
      </w:r>
      <w:r w:rsidR="002549D6" w:rsidRPr="00323C55">
        <w:t>, as with all rodents,</w:t>
      </w:r>
      <w:r w:rsidRPr="00323C55">
        <w:t xml:space="preserve"> continue to grow throughout their lifetimes.</w:t>
      </w:r>
    </w:p>
    <w:p w:rsidR="00537176" w:rsidRPr="00323C55" w:rsidRDefault="00537176" w:rsidP="00D13688">
      <w:pPr>
        <w:pStyle w:val="ListParagraph"/>
        <w:numPr>
          <w:ilvl w:val="0"/>
          <w:numId w:val="14"/>
        </w:numPr>
      </w:pPr>
      <w:r w:rsidRPr="00323C55">
        <w:t>Beavers can stay underwater for up to 15 minutes.</w:t>
      </w:r>
    </w:p>
    <w:p w:rsidR="00A47984" w:rsidRPr="00D13688" w:rsidRDefault="00A47984" w:rsidP="00D13688">
      <w:pPr>
        <w:pStyle w:val="ListParagraph"/>
        <w:numPr>
          <w:ilvl w:val="0"/>
          <w:numId w:val="14"/>
        </w:numPr>
        <w:rPr>
          <w:rFonts w:eastAsia="Times New Roman"/>
        </w:rPr>
      </w:pPr>
      <w:r w:rsidRPr="00D13688">
        <w:rPr>
          <w:rFonts w:eastAsia="Times New Roman"/>
        </w:rPr>
        <w:t>Their ears and noses have valves that they can close before submerging themselves under water.</w:t>
      </w:r>
    </w:p>
    <w:p w:rsidR="00A47984" w:rsidRPr="00323C55" w:rsidRDefault="002549D6" w:rsidP="00D13688">
      <w:pPr>
        <w:pStyle w:val="ListParagraph"/>
        <w:numPr>
          <w:ilvl w:val="0"/>
          <w:numId w:val="14"/>
        </w:numPr>
      </w:pPr>
      <w:r w:rsidRPr="00323C55">
        <w:t>They h</w:t>
      </w:r>
      <w:r w:rsidR="00A47984" w:rsidRPr="00323C55">
        <w:t xml:space="preserve">ave a set of transparent eyelids that </w:t>
      </w:r>
      <w:r w:rsidR="00E56352" w:rsidRPr="00323C55">
        <w:t xml:space="preserve">can </w:t>
      </w:r>
      <w:r w:rsidR="00A47984" w:rsidRPr="00323C55">
        <w:t>function</w:t>
      </w:r>
      <w:r w:rsidR="00E56352" w:rsidRPr="00323C55">
        <w:t xml:space="preserve"> a bit</w:t>
      </w:r>
      <w:r w:rsidR="00A47984" w:rsidRPr="00323C55">
        <w:t xml:space="preserve"> like goggles</w:t>
      </w:r>
      <w:r w:rsidR="00E56352" w:rsidRPr="00323C55">
        <w:t xml:space="preserve"> underwater</w:t>
      </w:r>
      <w:r w:rsidR="00A47984" w:rsidRPr="00323C55">
        <w:t>.</w:t>
      </w:r>
    </w:p>
    <w:p w:rsidR="00A47984" w:rsidRPr="00323C55" w:rsidRDefault="00A47984" w:rsidP="00D13688">
      <w:pPr>
        <w:pStyle w:val="ListParagraph"/>
        <w:numPr>
          <w:ilvl w:val="0"/>
          <w:numId w:val="14"/>
        </w:numPr>
      </w:pPr>
      <w:r w:rsidRPr="00323C55">
        <w:t>Beavers use their tail as a support when standing, a rudder when swimming and a warning device for other beavers when slapped on the water. Fat is stored in the tail to provide a beaver with energy during winter.</w:t>
      </w:r>
    </w:p>
    <w:p w:rsidR="00A47984" w:rsidRPr="00323C55" w:rsidRDefault="00A47984" w:rsidP="00D13688">
      <w:pPr>
        <w:pStyle w:val="ListParagraph"/>
        <w:numPr>
          <w:ilvl w:val="0"/>
          <w:numId w:val="14"/>
        </w:numPr>
      </w:pPr>
      <w:r w:rsidRPr="00323C55">
        <w:t xml:space="preserve">Beavers have a pair of large scent glands, located near the anus, which produce castoreum oil that they deposit on scent mounds. </w:t>
      </w:r>
    </w:p>
    <w:p w:rsidR="004E1AC6" w:rsidRPr="00323C55" w:rsidRDefault="002549D6" w:rsidP="00D13688">
      <w:pPr>
        <w:pStyle w:val="ListParagraph"/>
        <w:numPr>
          <w:ilvl w:val="0"/>
          <w:numId w:val="14"/>
        </w:numPr>
      </w:pPr>
      <w:r w:rsidRPr="00323C55">
        <w:t>C</w:t>
      </w:r>
      <w:r w:rsidR="004E1AC6" w:rsidRPr="00323C55">
        <w:t xml:space="preserve">astoreum is used in high class perfumery for “refined leathery nuances.” In food, castoreum is used to flavor </w:t>
      </w:r>
      <w:r w:rsidR="00E56352" w:rsidRPr="00323C55">
        <w:t>confectionary</w:t>
      </w:r>
      <w:r w:rsidR="004E1AC6" w:rsidRPr="00323C55">
        <w:t>, drinks, and desserts such as puddings.</w:t>
      </w:r>
      <w:r w:rsidR="0067097B" w:rsidRPr="00323C55">
        <w:t xml:space="preserve">  </w:t>
      </w:r>
      <w:r w:rsidR="004E1AC6" w:rsidRPr="00323C55">
        <w:t>Today, it has been replaced by ch</w:t>
      </w:r>
      <w:r w:rsidR="00E56352" w:rsidRPr="00323C55">
        <w:t>emically synthesized castoreum.</w:t>
      </w:r>
      <w:r w:rsidR="009E0E04" w:rsidRPr="00323C55">
        <w:t xml:space="preserve"> In the past castoreum was used in medicines for for its pain relieving properties.</w:t>
      </w:r>
    </w:p>
    <w:p w:rsidR="00537176" w:rsidRPr="00323C55" w:rsidRDefault="00537176" w:rsidP="00D13688">
      <w:pPr>
        <w:pStyle w:val="ListParagraph"/>
        <w:numPr>
          <w:ilvl w:val="0"/>
          <w:numId w:val="14"/>
        </w:numPr>
      </w:pPr>
      <w:r w:rsidRPr="00323C55">
        <w:t xml:space="preserve">Another pair of glands near the </w:t>
      </w:r>
      <w:r w:rsidR="009E0E04" w:rsidRPr="00323C55">
        <w:t xml:space="preserve">anus </w:t>
      </w:r>
      <w:proofErr w:type="gramStart"/>
      <w:r w:rsidRPr="00323C55">
        <w:t>secrete</w:t>
      </w:r>
      <w:proofErr w:type="gramEnd"/>
      <w:r w:rsidRPr="00323C55">
        <w:t xml:space="preserve"> an oil that is used in grooming. A specialized toenail on each hind foot acts as a comb to spread the oil over the fur</w:t>
      </w:r>
      <w:r w:rsidR="009E0E04" w:rsidRPr="00323C55">
        <w:t xml:space="preserve"> and give it a waterproof coating</w:t>
      </w:r>
      <w:r w:rsidRPr="00323C55">
        <w:t>.</w:t>
      </w:r>
    </w:p>
    <w:p w:rsidR="000860B7" w:rsidRPr="00323C55" w:rsidRDefault="002549D6" w:rsidP="00D13688">
      <w:pPr>
        <w:pStyle w:val="ListParagraph"/>
        <w:numPr>
          <w:ilvl w:val="0"/>
          <w:numId w:val="14"/>
        </w:numPr>
      </w:pPr>
      <w:r w:rsidRPr="00323C55">
        <w:t>The release of beavers</w:t>
      </w:r>
      <w:r w:rsidR="000276EE" w:rsidRPr="00323C55">
        <w:t xml:space="preserve"> at Knapdale was the first time a spec</w:t>
      </w:r>
      <w:r w:rsidR="00E56352" w:rsidRPr="00323C55">
        <w:t xml:space="preserve">ies of mammal was reintroduced </w:t>
      </w:r>
      <w:r w:rsidR="000276EE" w:rsidRPr="00323C55">
        <w:t>legally, anywhere in Britain in the wild.</w:t>
      </w:r>
    </w:p>
    <w:p w:rsidR="000860B7" w:rsidRPr="003F2237" w:rsidRDefault="00E56352" w:rsidP="003F2237">
      <w:pPr>
        <w:rPr>
          <w:sz w:val="36"/>
          <w:lang w:val="en-GB"/>
        </w:rPr>
      </w:pPr>
      <w:r w:rsidRPr="00323C55">
        <w:rPr>
          <w:lang w:val="en-GB"/>
        </w:rPr>
        <w:br w:type="column"/>
      </w:r>
      <w:r w:rsidRPr="003F2237">
        <w:rPr>
          <w:sz w:val="36"/>
          <w:lang w:val="en-GB"/>
        </w:rPr>
        <w:lastRenderedPageBreak/>
        <w:t xml:space="preserve">Selected </w:t>
      </w:r>
      <w:r w:rsidR="000860B7" w:rsidRPr="003F2237">
        <w:rPr>
          <w:sz w:val="36"/>
          <w:lang w:val="en-GB"/>
        </w:rPr>
        <w:t>References</w:t>
      </w:r>
    </w:p>
    <w:p w:rsidR="000860B7" w:rsidRPr="00D13688" w:rsidRDefault="000860B7" w:rsidP="00D13688">
      <w:pPr>
        <w:rPr>
          <w:b/>
        </w:rPr>
      </w:pPr>
      <w:proofErr w:type="gramStart"/>
      <w:r w:rsidRPr="00D13688">
        <w:rPr>
          <w:b/>
        </w:rPr>
        <w:t>Batbold, J., Batsaikhan, N., Shar, S., Amori, G., Hutterer, R., Kryštufek, B., Yigit, N., Mitsain, G. &amp; Palomo, L.J. 2008.</w:t>
      </w:r>
      <w:proofErr w:type="gramEnd"/>
      <w:r w:rsidRPr="00D13688">
        <w:rPr>
          <w:b/>
        </w:rPr>
        <w:t xml:space="preserve"> </w:t>
      </w:r>
      <w:proofErr w:type="gramStart"/>
      <w:r w:rsidRPr="00D13688">
        <w:rPr>
          <w:b/>
          <w:i/>
          <w:iCs/>
        </w:rPr>
        <w:t>Castor fiber</w:t>
      </w:r>
      <w:r w:rsidRPr="00D13688">
        <w:rPr>
          <w:b/>
        </w:rPr>
        <w:t>.</w:t>
      </w:r>
      <w:proofErr w:type="gramEnd"/>
      <w:r w:rsidRPr="00D13688">
        <w:rPr>
          <w:b/>
        </w:rPr>
        <w:t xml:space="preserve"> In: IUCN 2013. </w:t>
      </w:r>
      <w:proofErr w:type="gramStart"/>
      <w:r w:rsidRPr="00D13688">
        <w:rPr>
          <w:b/>
        </w:rPr>
        <w:t>IUCN Red List of Threa</w:t>
      </w:r>
      <w:r w:rsidR="00D13688" w:rsidRPr="00D13688">
        <w:rPr>
          <w:b/>
        </w:rPr>
        <w:t>tened Species.</w:t>
      </w:r>
      <w:proofErr w:type="gramEnd"/>
      <w:r w:rsidR="00D13688" w:rsidRPr="00D13688">
        <w:rPr>
          <w:b/>
        </w:rPr>
        <w:t xml:space="preserve"> </w:t>
      </w:r>
      <w:proofErr w:type="gramStart"/>
      <w:r w:rsidR="00D13688" w:rsidRPr="00D13688">
        <w:rPr>
          <w:b/>
        </w:rPr>
        <w:t>Version 2013.1.</w:t>
      </w:r>
      <w:proofErr w:type="gramEnd"/>
      <w:r w:rsidR="00D13688" w:rsidRPr="00D13688">
        <w:rPr>
          <w:b/>
        </w:rPr>
        <w:t xml:space="preserve"> </w:t>
      </w:r>
      <w:proofErr w:type="gramStart"/>
      <w:r w:rsidR="00D13688" w:rsidRPr="00D13688">
        <w:rPr>
          <w:b/>
        </w:rPr>
        <w:t>www.iucnredlist.org</w:t>
      </w:r>
      <w:proofErr w:type="gramEnd"/>
      <w:r w:rsidRPr="00D13688">
        <w:rPr>
          <w:b/>
        </w:rPr>
        <w:t xml:space="preserve">. </w:t>
      </w:r>
      <w:r w:rsidR="00D13688" w:rsidRPr="00D13688">
        <w:rPr>
          <w:b/>
        </w:rPr>
        <w:t>Accessed</w:t>
      </w:r>
      <w:r w:rsidRPr="00D13688">
        <w:rPr>
          <w:b/>
        </w:rPr>
        <w:t xml:space="preserve"> </w:t>
      </w:r>
      <w:r w:rsidR="00D13688" w:rsidRPr="00D13688">
        <w:rPr>
          <w:b/>
          <w:bCs/>
        </w:rPr>
        <w:t>13/08/13</w:t>
      </w:r>
    </w:p>
    <w:p w:rsidR="00537176" w:rsidRPr="00323C55" w:rsidRDefault="00537176" w:rsidP="00D13688">
      <w:r w:rsidRPr="00323C55">
        <w:t>Overview of historic and current European beaver population trends, as well as notes on ecology and threats across its range (ie in Europe and Asia).</w:t>
      </w:r>
    </w:p>
    <w:p w:rsidR="00E56352" w:rsidRPr="00D13688" w:rsidRDefault="00E56352" w:rsidP="00D13688">
      <w:pPr>
        <w:rPr>
          <w:b/>
        </w:rPr>
      </w:pPr>
      <w:proofErr w:type="gramStart"/>
      <w:r w:rsidRPr="00D13688">
        <w:rPr>
          <w:b/>
        </w:rPr>
        <w:t>Campbell, R.D., Harrington, A., Ross, A. and Harrington, L. (2012)</w:t>
      </w:r>
      <w:r w:rsidR="00D13688">
        <w:rPr>
          <w:b/>
        </w:rPr>
        <w:t>.</w:t>
      </w:r>
      <w:proofErr w:type="gramEnd"/>
      <w:r w:rsidRPr="00D13688">
        <w:rPr>
          <w:b/>
        </w:rPr>
        <w:t xml:space="preserve"> Distribution, population assessment and activities of Beavers in Tayside.  Scottish Natural Heritage Commissioned Report.</w:t>
      </w:r>
    </w:p>
    <w:p w:rsidR="00E56352" w:rsidRPr="00D13688" w:rsidRDefault="00E56352" w:rsidP="00D13688">
      <w:pPr>
        <w:rPr>
          <w:b/>
        </w:rPr>
      </w:pPr>
    </w:p>
    <w:p w:rsidR="000860B7" w:rsidRPr="00D13688" w:rsidRDefault="000860B7" w:rsidP="00D13688">
      <w:pPr>
        <w:rPr>
          <w:b/>
        </w:rPr>
      </w:pPr>
      <w:proofErr w:type="gramStart"/>
      <w:r w:rsidRPr="00D13688">
        <w:rPr>
          <w:b/>
        </w:rPr>
        <w:t xml:space="preserve">Halley, D. J. and Rosell, F. </w:t>
      </w:r>
      <w:r w:rsidR="003F61B6" w:rsidRPr="00D13688">
        <w:rPr>
          <w:b/>
        </w:rPr>
        <w:t>(</w:t>
      </w:r>
      <w:r w:rsidRPr="00D13688">
        <w:rPr>
          <w:b/>
        </w:rPr>
        <w:t>2002</w:t>
      </w:r>
      <w:r w:rsidR="003F61B6" w:rsidRPr="00D13688">
        <w:rPr>
          <w:b/>
        </w:rPr>
        <w:t>)</w:t>
      </w:r>
      <w:r w:rsidRPr="00D13688">
        <w:rPr>
          <w:b/>
        </w:rPr>
        <w:t>.</w:t>
      </w:r>
      <w:proofErr w:type="gramEnd"/>
      <w:r w:rsidRPr="00D13688">
        <w:rPr>
          <w:b/>
        </w:rPr>
        <w:t xml:space="preserve"> The </w:t>
      </w:r>
      <w:proofErr w:type="gramStart"/>
      <w:r w:rsidRPr="00D13688">
        <w:rPr>
          <w:b/>
        </w:rPr>
        <w:t>beaver' s</w:t>
      </w:r>
      <w:proofErr w:type="gramEnd"/>
      <w:r w:rsidRPr="00D13688">
        <w:rPr>
          <w:b/>
        </w:rPr>
        <w:t xml:space="preserve"> reconquest of Eurasia: status, population development and management of a conservation success. </w:t>
      </w:r>
      <w:r w:rsidRPr="00D13688">
        <w:rPr>
          <w:b/>
          <w:i/>
          <w:iCs/>
        </w:rPr>
        <w:t>Mammal Review</w:t>
      </w:r>
      <w:r w:rsidRPr="00D13688">
        <w:rPr>
          <w:b/>
        </w:rPr>
        <w:t xml:space="preserve"> 32(3): 152-178.</w:t>
      </w:r>
    </w:p>
    <w:p w:rsidR="00E56352" w:rsidRPr="00D13688" w:rsidRDefault="00E56352" w:rsidP="00D13688">
      <w:pPr>
        <w:rPr>
          <w:b/>
        </w:rPr>
      </w:pPr>
    </w:p>
    <w:p w:rsidR="00E46514" w:rsidRPr="00D13688" w:rsidRDefault="00E46514" w:rsidP="00D13688">
      <w:pPr>
        <w:rPr>
          <w:b/>
        </w:rPr>
      </w:pPr>
      <w:proofErr w:type="gramStart"/>
      <w:r w:rsidRPr="00D13688">
        <w:rPr>
          <w:b/>
        </w:rPr>
        <w:t xml:space="preserve">Halley, D. J. and Rosell, F. </w:t>
      </w:r>
      <w:r w:rsidR="003F61B6" w:rsidRPr="00D13688">
        <w:rPr>
          <w:b/>
        </w:rPr>
        <w:t>(</w:t>
      </w:r>
      <w:r w:rsidRPr="00D13688">
        <w:rPr>
          <w:b/>
        </w:rPr>
        <w:t>2003</w:t>
      </w:r>
      <w:r w:rsidR="003F61B6" w:rsidRPr="00D13688">
        <w:rPr>
          <w:b/>
        </w:rPr>
        <w:t>)</w:t>
      </w:r>
      <w:r w:rsidRPr="00D13688">
        <w:rPr>
          <w:b/>
        </w:rPr>
        <w:t>.</w:t>
      </w:r>
      <w:proofErr w:type="gramEnd"/>
      <w:r w:rsidRPr="00D13688">
        <w:rPr>
          <w:b/>
        </w:rPr>
        <w:t xml:space="preserve"> </w:t>
      </w:r>
      <w:proofErr w:type="gramStart"/>
      <w:r w:rsidRPr="00D13688">
        <w:rPr>
          <w:b/>
        </w:rPr>
        <w:t>Population and distribution of European beavers (</w:t>
      </w:r>
      <w:r w:rsidRPr="00D13688">
        <w:rPr>
          <w:b/>
          <w:i/>
          <w:iCs/>
        </w:rPr>
        <w:t>Castor fiber</w:t>
      </w:r>
      <w:r w:rsidRPr="00D13688">
        <w:rPr>
          <w:b/>
        </w:rPr>
        <w:t>).</w:t>
      </w:r>
      <w:proofErr w:type="gramEnd"/>
      <w:r w:rsidRPr="00D13688">
        <w:rPr>
          <w:b/>
        </w:rPr>
        <w:t xml:space="preserve"> </w:t>
      </w:r>
      <w:r w:rsidRPr="00D13688">
        <w:rPr>
          <w:b/>
          <w:i/>
          <w:iCs/>
        </w:rPr>
        <w:t>Lutra</w:t>
      </w:r>
      <w:r w:rsidRPr="00D13688">
        <w:rPr>
          <w:b/>
        </w:rPr>
        <w:t xml:space="preserve"> 46: 91-101.</w:t>
      </w:r>
    </w:p>
    <w:p w:rsidR="00E56352" w:rsidRPr="00D13688" w:rsidRDefault="00E56352" w:rsidP="00D13688">
      <w:pPr>
        <w:rPr>
          <w:b/>
        </w:rPr>
      </w:pPr>
    </w:p>
    <w:p w:rsidR="00C10DE2" w:rsidRPr="00D13688" w:rsidRDefault="00C10DE2" w:rsidP="00D13688">
      <w:pPr>
        <w:rPr>
          <w:b/>
        </w:rPr>
      </w:pPr>
      <w:proofErr w:type="gramStart"/>
      <w:r w:rsidRPr="00D13688">
        <w:rPr>
          <w:b/>
        </w:rPr>
        <w:t xml:space="preserve">Jones, S., </w:t>
      </w:r>
      <w:r w:rsidR="00AD5209" w:rsidRPr="00D13688">
        <w:rPr>
          <w:b/>
          <w:iCs/>
          <w:color w:val="000000"/>
        </w:rPr>
        <w:t xml:space="preserve">Derek Gow, Adrian Lloyd Jones and </w:t>
      </w:r>
      <w:proofErr w:type="spellStart"/>
      <w:r w:rsidR="00AD5209" w:rsidRPr="00D13688">
        <w:rPr>
          <w:b/>
          <w:iCs/>
          <w:color w:val="000000"/>
        </w:rPr>
        <w:t>Róisín</w:t>
      </w:r>
      <w:proofErr w:type="spellEnd"/>
      <w:r w:rsidR="00AD5209" w:rsidRPr="00D13688">
        <w:rPr>
          <w:b/>
          <w:iCs/>
          <w:color w:val="000000"/>
        </w:rPr>
        <w:t xml:space="preserve"> Campbell-Palmer</w:t>
      </w:r>
      <w:r w:rsidR="003F61B6" w:rsidRPr="00D13688">
        <w:rPr>
          <w:b/>
          <w:i/>
          <w:iCs/>
          <w:color w:val="000000"/>
        </w:rPr>
        <w:t xml:space="preserve"> </w:t>
      </w:r>
      <w:r w:rsidR="003F61B6" w:rsidRPr="00D13688">
        <w:rPr>
          <w:b/>
          <w:iCs/>
          <w:color w:val="000000"/>
        </w:rPr>
        <w:t>(</w:t>
      </w:r>
      <w:r w:rsidRPr="00D13688">
        <w:rPr>
          <w:b/>
        </w:rPr>
        <w:t>2013</w:t>
      </w:r>
      <w:r w:rsidR="003F61B6" w:rsidRPr="00D13688">
        <w:rPr>
          <w:b/>
        </w:rPr>
        <w:t>)</w:t>
      </w:r>
      <w:r w:rsidRPr="00D13688">
        <w:rPr>
          <w:b/>
        </w:rPr>
        <w:t>.</w:t>
      </w:r>
      <w:proofErr w:type="gramEnd"/>
      <w:r w:rsidRPr="00D13688">
        <w:rPr>
          <w:b/>
        </w:rPr>
        <w:t xml:space="preserve"> </w:t>
      </w:r>
      <w:proofErr w:type="gramStart"/>
      <w:r w:rsidRPr="00D13688">
        <w:rPr>
          <w:b/>
        </w:rPr>
        <w:t>The battle for British Beavers.</w:t>
      </w:r>
      <w:proofErr w:type="gramEnd"/>
      <w:r w:rsidRPr="00D13688">
        <w:rPr>
          <w:b/>
        </w:rPr>
        <w:t xml:space="preserve">  </w:t>
      </w:r>
      <w:r w:rsidRPr="00D13688">
        <w:rPr>
          <w:b/>
          <w:i/>
        </w:rPr>
        <w:t>British Wildlife</w:t>
      </w:r>
      <w:r w:rsidRPr="00D13688">
        <w:rPr>
          <w:b/>
        </w:rPr>
        <w:t xml:space="preserve"> 24:6 381-392.</w:t>
      </w:r>
    </w:p>
    <w:p w:rsidR="00C10DE2" w:rsidRPr="00323C55" w:rsidRDefault="00C10DE2" w:rsidP="00D13688">
      <w:pPr>
        <w:rPr>
          <w:rFonts w:eastAsia="Times New Roman" w:cs="Times New Roman"/>
          <w:color w:val="000000"/>
          <w:sz w:val="24"/>
          <w:szCs w:val="24"/>
          <w:lang w:val="en-GB" w:eastAsia="en-GB"/>
        </w:rPr>
      </w:pPr>
      <w:r w:rsidRPr="00323C55">
        <w:rPr>
          <w:rFonts w:eastAsia="Times New Roman" w:cs="Times New Roman"/>
          <w:color w:val="000000"/>
          <w:sz w:val="24"/>
          <w:szCs w:val="24"/>
          <w:lang w:val="en-GB" w:eastAsia="en-GB"/>
        </w:rPr>
        <w:t>This article gives an overview of the current status of Beavers in Britain and explores some of the key arguments which may decide their future here.</w:t>
      </w:r>
    </w:p>
    <w:p w:rsidR="00E46514" w:rsidRPr="003F2237" w:rsidRDefault="00C10DE2" w:rsidP="00D13688">
      <w:pPr>
        <w:rPr>
          <w:b/>
        </w:rPr>
      </w:pPr>
      <w:proofErr w:type="gramStart"/>
      <w:r w:rsidRPr="003F2237">
        <w:rPr>
          <w:b/>
        </w:rPr>
        <w:t>Kemp, P.S., Worthington, T.A. and Langford, T.E.L. (2010) A critical r</w:t>
      </w:r>
      <w:r w:rsidR="00537176" w:rsidRPr="003F2237">
        <w:rPr>
          <w:b/>
        </w:rPr>
        <w:t>eview of the effects of Beavers</w:t>
      </w:r>
      <w:r w:rsidRPr="003F2237">
        <w:rPr>
          <w:b/>
        </w:rPr>
        <w:t xml:space="preserve"> upon fish and fish stocks.</w:t>
      </w:r>
      <w:proofErr w:type="gramEnd"/>
      <w:r w:rsidRPr="003F2237">
        <w:rPr>
          <w:b/>
        </w:rPr>
        <w:t xml:space="preserve">  SNH Commissioned Rep</w:t>
      </w:r>
      <w:r w:rsidR="00537176" w:rsidRPr="003F2237">
        <w:rPr>
          <w:b/>
        </w:rPr>
        <w:t>o</w:t>
      </w:r>
      <w:r w:rsidRPr="003F2237">
        <w:rPr>
          <w:b/>
        </w:rPr>
        <w:t>rt No 349.</w:t>
      </w:r>
    </w:p>
    <w:p w:rsidR="00C10DE2" w:rsidRPr="00323C55" w:rsidRDefault="00C10DE2" w:rsidP="00D13688">
      <w:r w:rsidRPr="00323C55">
        <w:t>Beaver activity results in increased habitat heterogeneity, higher invertebrate populations and provision of refuges which can have a positive effect on fish stocks.  However, their dams can have a negative influence for some fish species by impacting migratory routes.</w:t>
      </w:r>
    </w:p>
    <w:p w:rsidR="00E46514" w:rsidRPr="003F2237" w:rsidRDefault="00E46514" w:rsidP="00D13688">
      <w:pPr>
        <w:rPr>
          <w:b/>
        </w:rPr>
      </w:pPr>
      <w:proofErr w:type="spellStart"/>
      <w:proofErr w:type="gramStart"/>
      <w:r w:rsidRPr="003F2237">
        <w:rPr>
          <w:b/>
        </w:rPr>
        <w:t>Tattersall</w:t>
      </w:r>
      <w:proofErr w:type="spellEnd"/>
      <w:r w:rsidRPr="003F2237">
        <w:rPr>
          <w:b/>
        </w:rPr>
        <w:t xml:space="preserve">, F. </w:t>
      </w:r>
      <w:r w:rsidR="003F2237" w:rsidRPr="003F2237">
        <w:rPr>
          <w:b/>
        </w:rPr>
        <w:t>(</w:t>
      </w:r>
      <w:r w:rsidRPr="003F2237">
        <w:rPr>
          <w:b/>
        </w:rPr>
        <w:t>1999</w:t>
      </w:r>
      <w:r w:rsidR="003F2237" w:rsidRPr="003F2237">
        <w:rPr>
          <w:b/>
        </w:rPr>
        <w:t>)</w:t>
      </w:r>
      <w:r w:rsidRPr="003F2237">
        <w:rPr>
          <w:b/>
        </w:rPr>
        <w:t>.</w:t>
      </w:r>
      <w:proofErr w:type="gramEnd"/>
      <w:r w:rsidRPr="003F2237">
        <w:rPr>
          <w:b/>
        </w:rPr>
        <w:t xml:space="preserve"> </w:t>
      </w:r>
      <w:proofErr w:type="gramStart"/>
      <w:r w:rsidRPr="003F2237">
        <w:rPr>
          <w:b/>
          <w:i/>
          <w:iCs/>
        </w:rPr>
        <w:t>Castor fiber</w:t>
      </w:r>
      <w:r w:rsidRPr="003F2237">
        <w:rPr>
          <w:b/>
        </w:rPr>
        <w:t>.</w:t>
      </w:r>
      <w:proofErr w:type="gramEnd"/>
      <w:r w:rsidRPr="003F2237">
        <w:rPr>
          <w:b/>
        </w:rPr>
        <w:t xml:space="preserve"> In: A. J. Mitchell-Jones, G. Amori, W. Bogdanowicz, B. Kryštufek, P. J. H. Reijnders, F. Spitzenberger, M. Stubbe, J. B. M. Thissen, V. Vohralík and J. Zima (eds), </w:t>
      </w:r>
      <w:r w:rsidRPr="003F2237">
        <w:rPr>
          <w:b/>
          <w:i/>
          <w:iCs/>
        </w:rPr>
        <w:t>The Atlas of European Mammals</w:t>
      </w:r>
      <w:r w:rsidRPr="003F2237">
        <w:rPr>
          <w:b/>
        </w:rPr>
        <w:t>, Academic Press, London, UK.</w:t>
      </w:r>
    </w:p>
    <w:p w:rsidR="00537176" w:rsidRPr="00323C55" w:rsidRDefault="00537176" w:rsidP="00D13688">
      <w:proofErr w:type="gramStart"/>
      <w:r w:rsidRPr="00323C55">
        <w:t>General information on European beaver.</w:t>
      </w:r>
      <w:proofErr w:type="gramEnd"/>
    </w:p>
    <w:p w:rsidR="00E46514" w:rsidRPr="003F2237" w:rsidRDefault="00E46514" w:rsidP="00D13688">
      <w:pPr>
        <w:rPr>
          <w:b/>
        </w:rPr>
      </w:pPr>
      <w:proofErr w:type="spellStart"/>
      <w:proofErr w:type="gramStart"/>
      <w:r w:rsidRPr="003F2237">
        <w:rPr>
          <w:b/>
        </w:rPr>
        <w:t>Nolet</w:t>
      </w:r>
      <w:proofErr w:type="spellEnd"/>
      <w:r w:rsidRPr="003F2237">
        <w:rPr>
          <w:b/>
        </w:rPr>
        <w:t xml:space="preserve">, B. A. and Rosell, F. </w:t>
      </w:r>
      <w:r w:rsidR="003F2237" w:rsidRPr="003F2237">
        <w:rPr>
          <w:b/>
        </w:rPr>
        <w:t>(</w:t>
      </w:r>
      <w:r w:rsidRPr="003F2237">
        <w:rPr>
          <w:b/>
        </w:rPr>
        <w:t>1998</w:t>
      </w:r>
      <w:r w:rsidR="003F2237" w:rsidRPr="003F2237">
        <w:rPr>
          <w:b/>
        </w:rPr>
        <w:t>)</w:t>
      </w:r>
      <w:r w:rsidRPr="003F2237">
        <w:rPr>
          <w:b/>
        </w:rPr>
        <w:t>.</w:t>
      </w:r>
      <w:proofErr w:type="gramEnd"/>
      <w:r w:rsidRPr="003F2237">
        <w:rPr>
          <w:b/>
        </w:rPr>
        <w:t xml:space="preserve"> Comeback of the beaver </w:t>
      </w:r>
      <w:r w:rsidRPr="003F2237">
        <w:rPr>
          <w:b/>
          <w:i/>
          <w:iCs/>
        </w:rPr>
        <w:t>Castor fiber</w:t>
      </w:r>
      <w:r w:rsidRPr="003F2237">
        <w:rPr>
          <w:b/>
        </w:rPr>
        <w:t xml:space="preserve">: an overview of old and new conservation problems. </w:t>
      </w:r>
      <w:r w:rsidRPr="003F2237">
        <w:rPr>
          <w:b/>
          <w:i/>
          <w:iCs/>
        </w:rPr>
        <w:t>Biological Conservation</w:t>
      </w:r>
      <w:r w:rsidRPr="003F2237">
        <w:rPr>
          <w:b/>
        </w:rPr>
        <w:t xml:space="preserve"> 83: 165-173.</w:t>
      </w:r>
    </w:p>
    <w:p w:rsidR="000860B7" w:rsidRPr="00323C55" w:rsidRDefault="000860B7" w:rsidP="00D13688">
      <w:pPr>
        <w:rPr>
          <w:lang w:val="en-GB"/>
        </w:rPr>
      </w:pPr>
    </w:p>
    <w:p w:rsidR="00FA563E" w:rsidRPr="00323C55" w:rsidRDefault="00FA563E" w:rsidP="00D13688">
      <w:pPr>
        <w:rPr>
          <w:lang w:val="en-GB"/>
        </w:rPr>
      </w:pPr>
    </w:p>
    <w:sectPr w:rsidR="00FA563E" w:rsidRPr="00323C55" w:rsidSect="002A4C9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688" w:rsidRDefault="00D13688" w:rsidP="00195574">
      <w:pPr>
        <w:spacing w:after="0" w:line="240" w:lineRule="auto"/>
      </w:pPr>
      <w:r>
        <w:separator/>
      </w:r>
    </w:p>
  </w:endnote>
  <w:endnote w:type="continuationSeparator" w:id="0">
    <w:p w:rsidR="00D13688" w:rsidRDefault="00D13688" w:rsidP="00195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688" w:rsidRDefault="00D13688" w:rsidP="00195574">
      <w:pPr>
        <w:spacing w:after="0" w:line="240" w:lineRule="auto"/>
      </w:pPr>
      <w:r>
        <w:separator/>
      </w:r>
    </w:p>
  </w:footnote>
  <w:footnote w:type="continuationSeparator" w:id="0">
    <w:p w:rsidR="00D13688" w:rsidRDefault="00D13688" w:rsidP="00195574">
      <w:pPr>
        <w:spacing w:after="0" w:line="240" w:lineRule="auto"/>
      </w:pPr>
      <w:r>
        <w:continuationSeparator/>
      </w:r>
    </w:p>
  </w:footnote>
  <w:footnote w:id="1">
    <w:p w:rsidR="00D13688" w:rsidRPr="00D13688" w:rsidRDefault="00D13688" w:rsidP="00D13688">
      <w:pPr>
        <w:pStyle w:val="NoSpacing"/>
        <w:rPr>
          <w:sz w:val="18"/>
          <w:szCs w:val="18"/>
        </w:rPr>
      </w:pPr>
      <w:r w:rsidRPr="00D13688">
        <w:rPr>
          <w:rStyle w:val="FootnoteReference"/>
          <w:sz w:val="18"/>
          <w:szCs w:val="18"/>
        </w:rPr>
        <w:footnoteRef/>
      </w:r>
      <w:r w:rsidRPr="00D13688">
        <w:rPr>
          <w:sz w:val="18"/>
          <w:szCs w:val="18"/>
        </w:rPr>
        <w:t xml:space="preserve"> </w:t>
      </w:r>
      <w:proofErr w:type="spellStart"/>
      <w:proofErr w:type="gramStart"/>
      <w:r w:rsidRPr="00D13688">
        <w:rPr>
          <w:sz w:val="18"/>
          <w:szCs w:val="18"/>
        </w:rPr>
        <w:t>Tattersall</w:t>
      </w:r>
      <w:proofErr w:type="spellEnd"/>
      <w:r w:rsidRPr="00D13688">
        <w:rPr>
          <w:sz w:val="18"/>
          <w:szCs w:val="18"/>
        </w:rPr>
        <w:t>, F. (1999).</w:t>
      </w:r>
      <w:proofErr w:type="gramEnd"/>
      <w:r w:rsidRPr="00D13688">
        <w:rPr>
          <w:sz w:val="18"/>
          <w:szCs w:val="18"/>
        </w:rPr>
        <w:t xml:space="preserve"> </w:t>
      </w:r>
      <w:proofErr w:type="gramStart"/>
      <w:r w:rsidRPr="00D13688">
        <w:rPr>
          <w:i/>
          <w:iCs/>
          <w:sz w:val="18"/>
          <w:szCs w:val="18"/>
        </w:rPr>
        <w:t>Castor fiber</w:t>
      </w:r>
      <w:r w:rsidRPr="00D13688">
        <w:rPr>
          <w:sz w:val="18"/>
          <w:szCs w:val="18"/>
        </w:rPr>
        <w:t>.</w:t>
      </w:r>
      <w:proofErr w:type="gramEnd"/>
      <w:r w:rsidRPr="00D13688">
        <w:rPr>
          <w:sz w:val="18"/>
          <w:szCs w:val="18"/>
        </w:rPr>
        <w:t xml:space="preserve"> In: A. J. Mitchell-Jones, G. </w:t>
      </w:r>
      <w:proofErr w:type="spellStart"/>
      <w:r w:rsidRPr="00D13688">
        <w:rPr>
          <w:sz w:val="18"/>
          <w:szCs w:val="18"/>
        </w:rPr>
        <w:t>Amori</w:t>
      </w:r>
      <w:proofErr w:type="spellEnd"/>
      <w:r w:rsidRPr="00D13688">
        <w:rPr>
          <w:sz w:val="18"/>
          <w:szCs w:val="18"/>
        </w:rPr>
        <w:t xml:space="preserve">, W. </w:t>
      </w:r>
      <w:proofErr w:type="spellStart"/>
      <w:r w:rsidRPr="00D13688">
        <w:rPr>
          <w:sz w:val="18"/>
          <w:szCs w:val="18"/>
        </w:rPr>
        <w:t>Bogdanowicz</w:t>
      </w:r>
      <w:proofErr w:type="spellEnd"/>
      <w:r w:rsidRPr="00D13688">
        <w:rPr>
          <w:sz w:val="18"/>
          <w:szCs w:val="18"/>
        </w:rPr>
        <w:t xml:space="preserve">, B. </w:t>
      </w:r>
      <w:proofErr w:type="spellStart"/>
      <w:r w:rsidRPr="00D13688">
        <w:rPr>
          <w:sz w:val="18"/>
          <w:szCs w:val="18"/>
        </w:rPr>
        <w:t>Kryštufek</w:t>
      </w:r>
      <w:proofErr w:type="spellEnd"/>
      <w:r w:rsidRPr="00D13688">
        <w:rPr>
          <w:sz w:val="18"/>
          <w:szCs w:val="18"/>
        </w:rPr>
        <w:t xml:space="preserve">, P. J. H. </w:t>
      </w:r>
      <w:proofErr w:type="spellStart"/>
      <w:r w:rsidRPr="00D13688">
        <w:rPr>
          <w:sz w:val="18"/>
          <w:szCs w:val="18"/>
        </w:rPr>
        <w:t>Reijnders</w:t>
      </w:r>
      <w:proofErr w:type="spellEnd"/>
      <w:r w:rsidRPr="00D13688">
        <w:rPr>
          <w:sz w:val="18"/>
          <w:szCs w:val="18"/>
        </w:rPr>
        <w:t xml:space="preserve">, F. </w:t>
      </w:r>
      <w:proofErr w:type="spellStart"/>
      <w:r w:rsidRPr="00D13688">
        <w:rPr>
          <w:sz w:val="18"/>
          <w:szCs w:val="18"/>
        </w:rPr>
        <w:t>Spitzenberger</w:t>
      </w:r>
      <w:proofErr w:type="spellEnd"/>
      <w:r w:rsidRPr="00D13688">
        <w:rPr>
          <w:sz w:val="18"/>
          <w:szCs w:val="18"/>
        </w:rPr>
        <w:t xml:space="preserve">, M. </w:t>
      </w:r>
      <w:proofErr w:type="spellStart"/>
      <w:r w:rsidRPr="00D13688">
        <w:rPr>
          <w:sz w:val="18"/>
          <w:szCs w:val="18"/>
        </w:rPr>
        <w:t>Stubbe</w:t>
      </w:r>
      <w:proofErr w:type="spellEnd"/>
      <w:r w:rsidRPr="00D13688">
        <w:rPr>
          <w:sz w:val="18"/>
          <w:szCs w:val="18"/>
        </w:rPr>
        <w:t xml:space="preserve">, J. B. M. </w:t>
      </w:r>
      <w:proofErr w:type="spellStart"/>
      <w:r w:rsidRPr="00D13688">
        <w:rPr>
          <w:sz w:val="18"/>
          <w:szCs w:val="18"/>
        </w:rPr>
        <w:t>Thissen</w:t>
      </w:r>
      <w:proofErr w:type="spellEnd"/>
      <w:r w:rsidRPr="00D13688">
        <w:rPr>
          <w:sz w:val="18"/>
          <w:szCs w:val="18"/>
        </w:rPr>
        <w:t xml:space="preserve">, V. </w:t>
      </w:r>
      <w:proofErr w:type="spellStart"/>
      <w:r w:rsidRPr="00D13688">
        <w:rPr>
          <w:sz w:val="18"/>
          <w:szCs w:val="18"/>
        </w:rPr>
        <w:t>Vohralík</w:t>
      </w:r>
      <w:proofErr w:type="spellEnd"/>
      <w:r w:rsidRPr="00D13688">
        <w:rPr>
          <w:sz w:val="18"/>
          <w:szCs w:val="18"/>
        </w:rPr>
        <w:t xml:space="preserve"> and J. Zima (</w:t>
      </w:r>
      <w:proofErr w:type="spellStart"/>
      <w:r w:rsidRPr="00D13688">
        <w:rPr>
          <w:sz w:val="18"/>
          <w:szCs w:val="18"/>
        </w:rPr>
        <w:t>eds</w:t>
      </w:r>
      <w:proofErr w:type="spellEnd"/>
      <w:r w:rsidRPr="00D13688">
        <w:rPr>
          <w:sz w:val="18"/>
          <w:szCs w:val="18"/>
        </w:rPr>
        <w:t xml:space="preserve">), </w:t>
      </w:r>
      <w:r w:rsidRPr="00D13688">
        <w:rPr>
          <w:i/>
          <w:iCs/>
          <w:sz w:val="18"/>
          <w:szCs w:val="18"/>
        </w:rPr>
        <w:t>The Atlas of European Mammals</w:t>
      </w:r>
      <w:r w:rsidRPr="00D13688">
        <w:rPr>
          <w:sz w:val="18"/>
          <w:szCs w:val="18"/>
        </w:rPr>
        <w:t>, Academic Press, London, UK.</w:t>
      </w:r>
    </w:p>
  </w:footnote>
  <w:footnote w:id="2">
    <w:p w:rsidR="00D13688" w:rsidRPr="00D13688" w:rsidRDefault="00D13688" w:rsidP="00D13688">
      <w:pPr>
        <w:pStyle w:val="NoSpacing"/>
        <w:rPr>
          <w:sz w:val="18"/>
          <w:szCs w:val="18"/>
        </w:rPr>
      </w:pPr>
      <w:r w:rsidRPr="00D13688">
        <w:rPr>
          <w:rStyle w:val="FootnoteReference"/>
          <w:sz w:val="18"/>
          <w:szCs w:val="18"/>
        </w:rPr>
        <w:footnoteRef/>
      </w:r>
      <w:r w:rsidRPr="00D13688">
        <w:rPr>
          <w:sz w:val="18"/>
          <w:szCs w:val="18"/>
        </w:rPr>
        <w:t xml:space="preserve"> </w:t>
      </w:r>
      <w:proofErr w:type="gramStart"/>
      <w:r w:rsidRPr="00D13688">
        <w:rPr>
          <w:sz w:val="18"/>
          <w:szCs w:val="18"/>
        </w:rPr>
        <w:t xml:space="preserve">Halley, D. J. and </w:t>
      </w:r>
      <w:proofErr w:type="spellStart"/>
      <w:r w:rsidRPr="00D13688">
        <w:rPr>
          <w:sz w:val="18"/>
          <w:szCs w:val="18"/>
        </w:rPr>
        <w:t>Rosell</w:t>
      </w:r>
      <w:proofErr w:type="spellEnd"/>
      <w:r w:rsidRPr="00D13688">
        <w:rPr>
          <w:sz w:val="18"/>
          <w:szCs w:val="18"/>
        </w:rPr>
        <w:t>, F. (2002).</w:t>
      </w:r>
      <w:proofErr w:type="gramEnd"/>
      <w:r w:rsidRPr="00D13688">
        <w:rPr>
          <w:sz w:val="18"/>
          <w:szCs w:val="18"/>
        </w:rPr>
        <w:t xml:space="preserve"> The </w:t>
      </w:r>
      <w:proofErr w:type="gramStart"/>
      <w:r w:rsidRPr="00D13688">
        <w:rPr>
          <w:sz w:val="18"/>
          <w:szCs w:val="18"/>
        </w:rPr>
        <w:t>beaver' s</w:t>
      </w:r>
      <w:proofErr w:type="gramEnd"/>
      <w:r w:rsidRPr="00D13688">
        <w:rPr>
          <w:sz w:val="18"/>
          <w:szCs w:val="18"/>
        </w:rPr>
        <w:t xml:space="preserve"> </w:t>
      </w:r>
      <w:proofErr w:type="spellStart"/>
      <w:r w:rsidRPr="00D13688">
        <w:rPr>
          <w:sz w:val="18"/>
          <w:szCs w:val="18"/>
        </w:rPr>
        <w:t>reconquest</w:t>
      </w:r>
      <w:proofErr w:type="spellEnd"/>
      <w:r w:rsidRPr="00D13688">
        <w:rPr>
          <w:sz w:val="18"/>
          <w:szCs w:val="18"/>
        </w:rPr>
        <w:t xml:space="preserve"> of Eurasia: status, population development and management of a conservation success. </w:t>
      </w:r>
      <w:r w:rsidRPr="00D13688">
        <w:rPr>
          <w:i/>
          <w:iCs/>
          <w:sz w:val="18"/>
          <w:szCs w:val="18"/>
        </w:rPr>
        <w:t>Mammal Review</w:t>
      </w:r>
      <w:r w:rsidRPr="00D13688">
        <w:rPr>
          <w:sz w:val="18"/>
          <w:szCs w:val="18"/>
        </w:rPr>
        <w:t xml:space="preserve"> 32(3): 152-178.</w:t>
      </w:r>
    </w:p>
  </w:footnote>
  <w:footnote w:id="3">
    <w:p w:rsidR="00D13688" w:rsidRPr="00D13688" w:rsidRDefault="00D13688" w:rsidP="00D13688">
      <w:pPr>
        <w:pStyle w:val="NoSpacing"/>
        <w:rPr>
          <w:sz w:val="18"/>
          <w:szCs w:val="18"/>
        </w:rPr>
      </w:pPr>
      <w:r w:rsidRPr="00D13688">
        <w:rPr>
          <w:rStyle w:val="FootnoteReference"/>
          <w:sz w:val="18"/>
          <w:szCs w:val="18"/>
        </w:rPr>
        <w:footnoteRef/>
      </w:r>
      <w:r w:rsidRPr="00D13688">
        <w:rPr>
          <w:sz w:val="18"/>
          <w:szCs w:val="18"/>
        </w:rPr>
        <w:t xml:space="preserve"> </w:t>
      </w:r>
      <w:proofErr w:type="gramStart"/>
      <w:r w:rsidRPr="00D13688">
        <w:rPr>
          <w:sz w:val="18"/>
          <w:szCs w:val="18"/>
        </w:rPr>
        <w:t xml:space="preserve">Jones, S., </w:t>
      </w:r>
      <w:r w:rsidRPr="00D13688">
        <w:rPr>
          <w:iCs/>
          <w:color w:val="000000"/>
          <w:sz w:val="18"/>
          <w:szCs w:val="18"/>
        </w:rPr>
        <w:t xml:space="preserve">Derek </w:t>
      </w:r>
      <w:proofErr w:type="spellStart"/>
      <w:r w:rsidRPr="00D13688">
        <w:rPr>
          <w:iCs/>
          <w:color w:val="000000"/>
          <w:sz w:val="18"/>
          <w:szCs w:val="18"/>
        </w:rPr>
        <w:t>Gow</w:t>
      </w:r>
      <w:proofErr w:type="spellEnd"/>
      <w:r w:rsidRPr="00D13688">
        <w:rPr>
          <w:iCs/>
          <w:color w:val="000000"/>
          <w:sz w:val="18"/>
          <w:szCs w:val="18"/>
        </w:rPr>
        <w:t xml:space="preserve">, Adrian Lloyd Jones and </w:t>
      </w:r>
      <w:proofErr w:type="spellStart"/>
      <w:r w:rsidRPr="00D13688">
        <w:rPr>
          <w:iCs/>
          <w:color w:val="000000"/>
          <w:sz w:val="18"/>
          <w:szCs w:val="18"/>
        </w:rPr>
        <w:t>Róisín</w:t>
      </w:r>
      <w:proofErr w:type="spellEnd"/>
      <w:r w:rsidRPr="00D13688">
        <w:rPr>
          <w:iCs/>
          <w:color w:val="000000"/>
          <w:sz w:val="18"/>
          <w:szCs w:val="18"/>
        </w:rPr>
        <w:t xml:space="preserve"> Campbell-Palmer</w:t>
      </w:r>
      <w:r w:rsidRPr="00D13688">
        <w:rPr>
          <w:i/>
          <w:iCs/>
          <w:color w:val="000000"/>
          <w:sz w:val="18"/>
          <w:szCs w:val="18"/>
        </w:rPr>
        <w:t xml:space="preserve"> </w:t>
      </w:r>
      <w:r w:rsidRPr="00D13688">
        <w:rPr>
          <w:iCs/>
          <w:color w:val="000000"/>
          <w:sz w:val="18"/>
          <w:szCs w:val="18"/>
        </w:rPr>
        <w:t>(</w:t>
      </w:r>
      <w:r w:rsidRPr="00D13688">
        <w:rPr>
          <w:sz w:val="18"/>
          <w:szCs w:val="18"/>
        </w:rPr>
        <w:t>2013).</w:t>
      </w:r>
      <w:proofErr w:type="gramEnd"/>
      <w:r w:rsidRPr="00D13688">
        <w:rPr>
          <w:sz w:val="18"/>
          <w:szCs w:val="18"/>
        </w:rPr>
        <w:t xml:space="preserve"> </w:t>
      </w:r>
      <w:proofErr w:type="gramStart"/>
      <w:r w:rsidRPr="00D13688">
        <w:rPr>
          <w:sz w:val="18"/>
          <w:szCs w:val="18"/>
        </w:rPr>
        <w:t>The battle for British Beavers.</w:t>
      </w:r>
      <w:proofErr w:type="gramEnd"/>
      <w:r w:rsidRPr="00D13688">
        <w:rPr>
          <w:sz w:val="18"/>
          <w:szCs w:val="18"/>
        </w:rPr>
        <w:t xml:space="preserve">  </w:t>
      </w:r>
      <w:r w:rsidRPr="00D13688">
        <w:rPr>
          <w:i/>
          <w:sz w:val="18"/>
          <w:szCs w:val="18"/>
        </w:rPr>
        <w:t>British Wildlife</w:t>
      </w:r>
      <w:r w:rsidRPr="00D13688">
        <w:rPr>
          <w:sz w:val="18"/>
          <w:szCs w:val="18"/>
        </w:rPr>
        <w:t xml:space="preserve"> 24:6 381-392.</w:t>
      </w:r>
    </w:p>
  </w:footnote>
  <w:footnote w:id="4">
    <w:p w:rsidR="00D13688" w:rsidRPr="00D13688" w:rsidRDefault="00D13688" w:rsidP="00D13688">
      <w:pPr>
        <w:pStyle w:val="NoSpacing"/>
        <w:rPr>
          <w:sz w:val="18"/>
          <w:szCs w:val="18"/>
        </w:rPr>
      </w:pPr>
      <w:r w:rsidRPr="00D13688">
        <w:rPr>
          <w:rStyle w:val="FootnoteReference"/>
          <w:sz w:val="18"/>
          <w:szCs w:val="18"/>
        </w:rPr>
        <w:footnoteRef/>
      </w:r>
      <w:r w:rsidRPr="00D13688">
        <w:rPr>
          <w:sz w:val="18"/>
          <w:szCs w:val="18"/>
        </w:rPr>
        <w:t xml:space="preserve"> </w:t>
      </w:r>
      <w:proofErr w:type="gramStart"/>
      <w:r w:rsidRPr="00D13688">
        <w:rPr>
          <w:sz w:val="18"/>
          <w:szCs w:val="18"/>
        </w:rPr>
        <w:t>Campbell, R.D., Harrington, A., Ross, A. and Harrington, L. (2012)</w:t>
      </w:r>
      <w:r>
        <w:rPr>
          <w:sz w:val="18"/>
          <w:szCs w:val="18"/>
        </w:rPr>
        <w:t>.</w:t>
      </w:r>
      <w:proofErr w:type="gramEnd"/>
      <w:r w:rsidRPr="00D13688">
        <w:rPr>
          <w:sz w:val="18"/>
          <w:szCs w:val="18"/>
        </w:rPr>
        <w:t xml:space="preserve"> </w:t>
      </w:r>
      <w:proofErr w:type="gramStart"/>
      <w:r w:rsidRPr="00D13688">
        <w:rPr>
          <w:sz w:val="18"/>
          <w:szCs w:val="18"/>
        </w:rPr>
        <w:t xml:space="preserve">Distribution, population assessment and activities of Beavers in </w:t>
      </w:r>
      <w:proofErr w:type="spellStart"/>
      <w:r w:rsidRPr="00D13688">
        <w:rPr>
          <w:sz w:val="18"/>
          <w:szCs w:val="18"/>
        </w:rPr>
        <w:t>Tayside</w:t>
      </w:r>
      <w:proofErr w:type="spellEnd"/>
      <w:r w:rsidRPr="00D13688">
        <w:rPr>
          <w:sz w:val="18"/>
          <w:szCs w:val="18"/>
        </w:rPr>
        <w:t>.</w:t>
      </w:r>
      <w:proofErr w:type="gramEnd"/>
      <w:r w:rsidRPr="00D13688">
        <w:rPr>
          <w:sz w:val="18"/>
          <w:szCs w:val="18"/>
        </w:rPr>
        <w:t xml:space="preserve">  Scottish Natural Heritage Commissioned Report.</w:t>
      </w:r>
    </w:p>
    <w:p w:rsidR="00D13688" w:rsidRPr="00195574" w:rsidRDefault="00D13688" w:rsidP="002378F7">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64E8"/>
    <w:multiLevelType w:val="multilevel"/>
    <w:tmpl w:val="1276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17635A"/>
    <w:multiLevelType w:val="hybridMultilevel"/>
    <w:tmpl w:val="8FF2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B1C1F"/>
    <w:multiLevelType w:val="multilevel"/>
    <w:tmpl w:val="2062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2340A"/>
    <w:multiLevelType w:val="hybridMultilevel"/>
    <w:tmpl w:val="0EA89090"/>
    <w:lvl w:ilvl="0" w:tplc="7996DC3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FC6D9C"/>
    <w:multiLevelType w:val="multilevel"/>
    <w:tmpl w:val="1276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411628"/>
    <w:multiLevelType w:val="hybridMultilevel"/>
    <w:tmpl w:val="42E006E2"/>
    <w:lvl w:ilvl="0" w:tplc="D20CB9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A2B31"/>
    <w:multiLevelType w:val="hybridMultilevel"/>
    <w:tmpl w:val="B5FE4100"/>
    <w:lvl w:ilvl="0" w:tplc="D20CB9BC">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726EB6"/>
    <w:multiLevelType w:val="hybridMultilevel"/>
    <w:tmpl w:val="0B9CA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845617"/>
    <w:multiLevelType w:val="hybridMultilevel"/>
    <w:tmpl w:val="16F05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ECE0662"/>
    <w:multiLevelType w:val="hybridMultilevel"/>
    <w:tmpl w:val="A9D62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0B6516"/>
    <w:multiLevelType w:val="hybridMultilevel"/>
    <w:tmpl w:val="AE126442"/>
    <w:lvl w:ilvl="0" w:tplc="D20CB9BC">
      <w:start w:val="1"/>
      <w:numFmt w:val="bullet"/>
      <w:lvlText w:val=""/>
      <w:lvlJc w:val="left"/>
      <w:pPr>
        <w:ind w:left="720" w:hanging="360"/>
      </w:pPr>
      <w:rPr>
        <w:rFonts w:ascii="Symbol" w:hAnsi="Symbol" w:hint="default"/>
        <w:sz w:val="20"/>
      </w:rPr>
    </w:lvl>
    <w:lvl w:ilvl="1" w:tplc="D20CB9BC">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B43638"/>
    <w:multiLevelType w:val="hybridMultilevel"/>
    <w:tmpl w:val="9760D63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CD5E28"/>
    <w:multiLevelType w:val="hybridMultilevel"/>
    <w:tmpl w:val="C9321FDC"/>
    <w:lvl w:ilvl="0" w:tplc="D20CB9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964288"/>
    <w:multiLevelType w:val="hybridMultilevel"/>
    <w:tmpl w:val="2C16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3"/>
  </w:num>
  <w:num w:numId="4">
    <w:abstractNumId w:val="3"/>
  </w:num>
  <w:num w:numId="5">
    <w:abstractNumId w:val="4"/>
  </w:num>
  <w:num w:numId="6">
    <w:abstractNumId w:val="9"/>
  </w:num>
  <w:num w:numId="7">
    <w:abstractNumId w:val="8"/>
  </w:num>
  <w:num w:numId="8">
    <w:abstractNumId w:val="6"/>
  </w:num>
  <w:num w:numId="9">
    <w:abstractNumId w:val="1"/>
  </w:num>
  <w:num w:numId="10">
    <w:abstractNumId w:val="7"/>
  </w:num>
  <w:num w:numId="11">
    <w:abstractNumId w:val="11"/>
  </w:num>
  <w:num w:numId="12">
    <w:abstractNumId w:val="10"/>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FA563E"/>
    <w:rsid w:val="000276EE"/>
    <w:rsid w:val="00081126"/>
    <w:rsid w:val="000860B7"/>
    <w:rsid w:val="000B0CB4"/>
    <w:rsid w:val="000E2F68"/>
    <w:rsid w:val="0014316E"/>
    <w:rsid w:val="00195574"/>
    <w:rsid w:val="002378F7"/>
    <w:rsid w:val="0025483D"/>
    <w:rsid w:val="002549D6"/>
    <w:rsid w:val="002A3382"/>
    <w:rsid w:val="002A4C99"/>
    <w:rsid w:val="002E268D"/>
    <w:rsid w:val="003061EB"/>
    <w:rsid w:val="00323C55"/>
    <w:rsid w:val="00386B5F"/>
    <w:rsid w:val="003F2237"/>
    <w:rsid w:val="003F3A1E"/>
    <w:rsid w:val="003F61B6"/>
    <w:rsid w:val="00497EBA"/>
    <w:rsid w:val="004E1AC6"/>
    <w:rsid w:val="00537176"/>
    <w:rsid w:val="00542F37"/>
    <w:rsid w:val="00574190"/>
    <w:rsid w:val="005E1ACB"/>
    <w:rsid w:val="00646124"/>
    <w:rsid w:val="0067097B"/>
    <w:rsid w:val="00687E79"/>
    <w:rsid w:val="0069629A"/>
    <w:rsid w:val="006D0B37"/>
    <w:rsid w:val="00860603"/>
    <w:rsid w:val="008614A7"/>
    <w:rsid w:val="008822AD"/>
    <w:rsid w:val="00887BBB"/>
    <w:rsid w:val="00912A0F"/>
    <w:rsid w:val="009E0E04"/>
    <w:rsid w:val="00A47984"/>
    <w:rsid w:val="00A72604"/>
    <w:rsid w:val="00AD5209"/>
    <w:rsid w:val="00AF056F"/>
    <w:rsid w:val="00B3363E"/>
    <w:rsid w:val="00B348B0"/>
    <w:rsid w:val="00B74981"/>
    <w:rsid w:val="00B84B5F"/>
    <w:rsid w:val="00C10DE2"/>
    <w:rsid w:val="00CB6790"/>
    <w:rsid w:val="00CD481B"/>
    <w:rsid w:val="00D13688"/>
    <w:rsid w:val="00D534AA"/>
    <w:rsid w:val="00DC542F"/>
    <w:rsid w:val="00E311D7"/>
    <w:rsid w:val="00E46514"/>
    <w:rsid w:val="00E56352"/>
    <w:rsid w:val="00E94C74"/>
    <w:rsid w:val="00EA7AB1"/>
    <w:rsid w:val="00F52105"/>
    <w:rsid w:val="00F649B7"/>
    <w:rsid w:val="00F81466"/>
    <w:rsid w:val="00FA563E"/>
    <w:rsid w:val="00FB44B3"/>
    <w:rsid w:val="00FB57A6"/>
    <w:rsid w:val="00FC4BA2"/>
    <w:rsid w:val="00FC4D22"/>
    <w:rsid w:val="00FD3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BBB"/>
  </w:style>
  <w:style w:type="paragraph" w:styleId="Heading1">
    <w:name w:val="heading 1"/>
    <w:basedOn w:val="Normal"/>
    <w:next w:val="Normal"/>
    <w:link w:val="Heading1Char"/>
    <w:uiPriority w:val="9"/>
    <w:qFormat/>
    <w:rsid w:val="00887BB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887BB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887BB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887BBB"/>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887BBB"/>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887BB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87BB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7BB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87BB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0B7"/>
    <w:rPr>
      <w:color w:val="0000FF"/>
      <w:u w:val="single"/>
    </w:rPr>
  </w:style>
  <w:style w:type="paragraph" w:styleId="NormalWeb">
    <w:name w:val="Normal (Web)"/>
    <w:basedOn w:val="Normal"/>
    <w:uiPriority w:val="99"/>
    <w:unhideWhenUsed/>
    <w:rsid w:val="000860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7BBB"/>
    <w:rPr>
      <w:i/>
      <w:iCs/>
      <w:color w:val="auto"/>
    </w:rPr>
  </w:style>
  <w:style w:type="paragraph" w:styleId="ListParagraph">
    <w:name w:val="List Paragraph"/>
    <w:basedOn w:val="Normal"/>
    <w:uiPriority w:val="34"/>
    <w:qFormat/>
    <w:rsid w:val="004E1AC6"/>
    <w:pPr>
      <w:ind w:left="720"/>
      <w:contextualSpacing/>
    </w:pPr>
  </w:style>
  <w:style w:type="character" w:customStyle="1" w:styleId="Heading1Char">
    <w:name w:val="Heading 1 Char"/>
    <w:basedOn w:val="DefaultParagraphFont"/>
    <w:link w:val="Heading1"/>
    <w:uiPriority w:val="9"/>
    <w:rsid w:val="00887BBB"/>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887BBB"/>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887BBB"/>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887BBB"/>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887BBB"/>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887BB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887BB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87BB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87BB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887BBB"/>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887BB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87BB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87BB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87BBB"/>
    <w:rPr>
      <w:color w:val="5A5A5A" w:themeColor="text1" w:themeTint="A5"/>
      <w:spacing w:val="15"/>
    </w:rPr>
  </w:style>
  <w:style w:type="character" w:styleId="Strong">
    <w:name w:val="Strong"/>
    <w:basedOn w:val="DefaultParagraphFont"/>
    <w:uiPriority w:val="22"/>
    <w:qFormat/>
    <w:rsid w:val="00887BBB"/>
    <w:rPr>
      <w:b/>
      <w:bCs/>
      <w:color w:val="auto"/>
    </w:rPr>
  </w:style>
  <w:style w:type="paragraph" w:styleId="NoSpacing">
    <w:name w:val="No Spacing"/>
    <w:uiPriority w:val="1"/>
    <w:qFormat/>
    <w:rsid w:val="00887BBB"/>
    <w:pPr>
      <w:spacing w:after="0" w:line="240" w:lineRule="auto"/>
    </w:pPr>
  </w:style>
  <w:style w:type="paragraph" w:styleId="Quote">
    <w:name w:val="Quote"/>
    <w:basedOn w:val="Normal"/>
    <w:next w:val="Normal"/>
    <w:link w:val="QuoteChar"/>
    <w:uiPriority w:val="29"/>
    <w:qFormat/>
    <w:rsid w:val="00887BB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87BBB"/>
    <w:rPr>
      <w:i/>
      <w:iCs/>
      <w:color w:val="404040" w:themeColor="text1" w:themeTint="BF"/>
    </w:rPr>
  </w:style>
  <w:style w:type="paragraph" w:styleId="IntenseQuote">
    <w:name w:val="Intense Quote"/>
    <w:basedOn w:val="Normal"/>
    <w:next w:val="Normal"/>
    <w:link w:val="IntenseQuoteChar"/>
    <w:uiPriority w:val="30"/>
    <w:qFormat/>
    <w:rsid w:val="00887BB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887BBB"/>
    <w:rPr>
      <w:i/>
      <w:iCs/>
      <w:color w:val="404040" w:themeColor="text1" w:themeTint="BF"/>
    </w:rPr>
  </w:style>
  <w:style w:type="character" w:styleId="SubtleEmphasis">
    <w:name w:val="Subtle Emphasis"/>
    <w:basedOn w:val="DefaultParagraphFont"/>
    <w:uiPriority w:val="19"/>
    <w:qFormat/>
    <w:rsid w:val="00887BBB"/>
    <w:rPr>
      <w:i/>
      <w:iCs/>
      <w:color w:val="404040" w:themeColor="text1" w:themeTint="BF"/>
    </w:rPr>
  </w:style>
  <w:style w:type="character" w:styleId="IntenseEmphasis">
    <w:name w:val="Intense Emphasis"/>
    <w:basedOn w:val="DefaultParagraphFont"/>
    <w:uiPriority w:val="21"/>
    <w:qFormat/>
    <w:rsid w:val="00887BBB"/>
    <w:rPr>
      <w:b/>
      <w:bCs/>
      <w:i/>
      <w:iCs/>
      <w:color w:val="auto"/>
    </w:rPr>
  </w:style>
  <w:style w:type="character" w:styleId="SubtleReference">
    <w:name w:val="Subtle Reference"/>
    <w:basedOn w:val="DefaultParagraphFont"/>
    <w:uiPriority w:val="31"/>
    <w:qFormat/>
    <w:rsid w:val="00887BBB"/>
    <w:rPr>
      <w:smallCaps/>
      <w:color w:val="404040" w:themeColor="text1" w:themeTint="BF"/>
    </w:rPr>
  </w:style>
  <w:style w:type="character" w:styleId="IntenseReference">
    <w:name w:val="Intense Reference"/>
    <w:basedOn w:val="DefaultParagraphFont"/>
    <w:uiPriority w:val="32"/>
    <w:qFormat/>
    <w:rsid w:val="00887BBB"/>
    <w:rPr>
      <w:b/>
      <w:bCs/>
      <w:smallCaps/>
      <w:color w:val="404040" w:themeColor="text1" w:themeTint="BF"/>
      <w:spacing w:val="5"/>
    </w:rPr>
  </w:style>
  <w:style w:type="character" w:styleId="BookTitle">
    <w:name w:val="Book Title"/>
    <w:basedOn w:val="DefaultParagraphFont"/>
    <w:uiPriority w:val="33"/>
    <w:qFormat/>
    <w:rsid w:val="00887BBB"/>
    <w:rPr>
      <w:b/>
      <w:bCs/>
      <w:i/>
      <w:iCs/>
      <w:spacing w:val="5"/>
    </w:rPr>
  </w:style>
  <w:style w:type="paragraph" w:styleId="TOCHeading">
    <w:name w:val="TOC Heading"/>
    <w:basedOn w:val="Heading1"/>
    <w:next w:val="Normal"/>
    <w:uiPriority w:val="39"/>
    <w:semiHidden/>
    <w:unhideWhenUsed/>
    <w:qFormat/>
    <w:rsid w:val="00887BBB"/>
    <w:pPr>
      <w:outlineLvl w:val="9"/>
    </w:pPr>
  </w:style>
  <w:style w:type="character" w:styleId="FollowedHyperlink">
    <w:name w:val="FollowedHyperlink"/>
    <w:basedOn w:val="DefaultParagraphFont"/>
    <w:uiPriority w:val="99"/>
    <w:semiHidden/>
    <w:unhideWhenUsed/>
    <w:rsid w:val="00537176"/>
    <w:rPr>
      <w:color w:val="800080" w:themeColor="followedHyperlink"/>
      <w:u w:val="single"/>
    </w:rPr>
  </w:style>
  <w:style w:type="paragraph" w:styleId="FootnoteText">
    <w:name w:val="footnote text"/>
    <w:basedOn w:val="Normal"/>
    <w:link w:val="FootnoteTextChar"/>
    <w:uiPriority w:val="99"/>
    <w:semiHidden/>
    <w:unhideWhenUsed/>
    <w:rsid w:val="001955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574"/>
    <w:rPr>
      <w:sz w:val="20"/>
      <w:szCs w:val="20"/>
    </w:rPr>
  </w:style>
  <w:style w:type="character" w:styleId="FootnoteReference">
    <w:name w:val="footnote reference"/>
    <w:basedOn w:val="DefaultParagraphFont"/>
    <w:uiPriority w:val="99"/>
    <w:semiHidden/>
    <w:unhideWhenUsed/>
    <w:rsid w:val="00195574"/>
    <w:rPr>
      <w:vertAlign w:val="superscript"/>
    </w:rPr>
  </w:style>
  <w:style w:type="character" w:customStyle="1" w:styleId="small1">
    <w:name w:val="small1"/>
    <w:basedOn w:val="DefaultParagraphFont"/>
    <w:rsid w:val="00B3363E"/>
    <w:rPr>
      <w:rFonts w:ascii="Arial" w:hAnsi="Arial" w:cs="Arial" w:hint="default"/>
      <w:sz w:val="17"/>
      <w:szCs w:val="17"/>
    </w:rPr>
  </w:style>
  <w:style w:type="paragraph" w:styleId="BalloonText">
    <w:name w:val="Balloon Text"/>
    <w:basedOn w:val="Normal"/>
    <w:link w:val="BalloonTextChar"/>
    <w:uiPriority w:val="99"/>
    <w:semiHidden/>
    <w:unhideWhenUsed/>
    <w:rsid w:val="002E2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8D"/>
    <w:rPr>
      <w:rFonts w:ascii="Tahoma" w:hAnsi="Tahoma" w:cs="Tahoma"/>
      <w:sz w:val="16"/>
      <w:szCs w:val="16"/>
    </w:rPr>
  </w:style>
  <w:style w:type="character" w:styleId="CommentReference">
    <w:name w:val="annotation reference"/>
    <w:basedOn w:val="DefaultParagraphFont"/>
    <w:uiPriority w:val="99"/>
    <w:semiHidden/>
    <w:unhideWhenUsed/>
    <w:rsid w:val="00B84B5F"/>
    <w:rPr>
      <w:sz w:val="16"/>
      <w:szCs w:val="16"/>
    </w:rPr>
  </w:style>
  <w:style w:type="paragraph" w:styleId="CommentText">
    <w:name w:val="annotation text"/>
    <w:basedOn w:val="Normal"/>
    <w:link w:val="CommentTextChar"/>
    <w:uiPriority w:val="99"/>
    <w:semiHidden/>
    <w:unhideWhenUsed/>
    <w:rsid w:val="00B84B5F"/>
    <w:pPr>
      <w:spacing w:line="240" w:lineRule="auto"/>
    </w:pPr>
    <w:rPr>
      <w:sz w:val="20"/>
      <w:szCs w:val="20"/>
    </w:rPr>
  </w:style>
  <w:style w:type="character" w:customStyle="1" w:styleId="CommentTextChar">
    <w:name w:val="Comment Text Char"/>
    <w:basedOn w:val="DefaultParagraphFont"/>
    <w:link w:val="CommentText"/>
    <w:uiPriority w:val="99"/>
    <w:semiHidden/>
    <w:rsid w:val="00B84B5F"/>
    <w:rPr>
      <w:sz w:val="20"/>
      <w:szCs w:val="20"/>
    </w:rPr>
  </w:style>
  <w:style w:type="paragraph" w:styleId="CommentSubject">
    <w:name w:val="annotation subject"/>
    <w:basedOn w:val="CommentText"/>
    <w:next w:val="CommentText"/>
    <w:link w:val="CommentSubjectChar"/>
    <w:uiPriority w:val="99"/>
    <w:semiHidden/>
    <w:unhideWhenUsed/>
    <w:rsid w:val="00B84B5F"/>
    <w:rPr>
      <w:b/>
      <w:bCs/>
    </w:rPr>
  </w:style>
  <w:style w:type="character" w:customStyle="1" w:styleId="CommentSubjectChar">
    <w:name w:val="Comment Subject Char"/>
    <w:basedOn w:val="CommentTextChar"/>
    <w:link w:val="CommentSubject"/>
    <w:uiPriority w:val="99"/>
    <w:semiHidden/>
    <w:rsid w:val="00B84B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BBB"/>
  </w:style>
  <w:style w:type="paragraph" w:styleId="Heading1">
    <w:name w:val="heading 1"/>
    <w:basedOn w:val="Normal"/>
    <w:next w:val="Normal"/>
    <w:link w:val="Heading1Char"/>
    <w:uiPriority w:val="9"/>
    <w:qFormat/>
    <w:rsid w:val="00887BB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887BB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887BB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887BBB"/>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887BBB"/>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887BB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87BB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7BB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87BB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0B7"/>
    <w:rPr>
      <w:color w:val="0000FF"/>
      <w:u w:val="single"/>
    </w:rPr>
  </w:style>
  <w:style w:type="paragraph" w:styleId="NormalWeb">
    <w:name w:val="Normal (Web)"/>
    <w:basedOn w:val="Normal"/>
    <w:uiPriority w:val="99"/>
    <w:unhideWhenUsed/>
    <w:rsid w:val="000860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7BBB"/>
    <w:rPr>
      <w:i/>
      <w:iCs/>
      <w:color w:val="auto"/>
    </w:rPr>
  </w:style>
  <w:style w:type="paragraph" w:styleId="ListParagraph">
    <w:name w:val="List Paragraph"/>
    <w:basedOn w:val="Normal"/>
    <w:uiPriority w:val="34"/>
    <w:qFormat/>
    <w:rsid w:val="004E1AC6"/>
    <w:pPr>
      <w:ind w:left="720"/>
      <w:contextualSpacing/>
    </w:pPr>
  </w:style>
  <w:style w:type="character" w:customStyle="1" w:styleId="Heading1Char">
    <w:name w:val="Heading 1 Char"/>
    <w:basedOn w:val="DefaultParagraphFont"/>
    <w:link w:val="Heading1"/>
    <w:uiPriority w:val="9"/>
    <w:rsid w:val="00887BBB"/>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887BBB"/>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887BBB"/>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887BBB"/>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887BBB"/>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887BB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887BB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87BB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87BB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887BBB"/>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887BB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87BB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87BB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87BBB"/>
    <w:rPr>
      <w:color w:val="5A5A5A" w:themeColor="text1" w:themeTint="A5"/>
      <w:spacing w:val="15"/>
    </w:rPr>
  </w:style>
  <w:style w:type="character" w:styleId="Strong">
    <w:name w:val="Strong"/>
    <w:basedOn w:val="DefaultParagraphFont"/>
    <w:uiPriority w:val="22"/>
    <w:qFormat/>
    <w:rsid w:val="00887BBB"/>
    <w:rPr>
      <w:b/>
      <w:bCs/>
      <w:color w:val="auto"/>
    </w:rPr>
  </w:style>
  <w:style w:type="paragraph" w:styleId="NoSpacing">
    <w:name w:val="No Spacing"/>
    <w:uiPriority w:val="1"/>
    <w:qFormat/>
    <w:rsid w:val="00887BBB"/>
    <w:pPr>
      <w:spacing w:after="0" w:line="240" w:lineRule="auto"/>
    </w:pPr>
  </w:style>
  <w:style w:type="paragraph" w:styleId="Quote">
    <w:name w:val="Quote"/>
    <w:basedOn w:val="Normal"/>
    <w:next w:val="Normal"/>
    <w:link w:val="QuoteChar"/>
    <w:uiPriority w:val="29"/>
    <w:qFormat/>
    <w:rsid w:val="00887BB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87BBB"/>
    <w:rPr>
      <w:i/>
      <w:iCs/>
      <w:color w:val="404040" w:themeColor="text1" w:themeTint="BF"/>
    </w:rPr>
  </w:style>
  <w:style w:type="paragraph" w:styleId="IntenseQuote">
    <w:name w:val="Intense Quote"/>
    <w:basedOn w:val="Normal"/>
    <w:next w:val="Normal"/>
    <w:link w:val="IntenseQuoteChar"/>
    <w:uiPriority w:val="30"/>
    <w:qFormat/>
    <w:rsid w:val="00887BB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887BBB"/>
    <w:rPr>
      <w:i/>
      <w:iCs/>
      <w:color w:val="404040" w:themeColor="text1" w:themeTint="BF"/>
    </w:rPr>
  </w:style>
  <w:style w:type="character" w:styleId="SubtleEmphasis">
    <w:name w:val="Subtle Emphasis"/>
    <w:basedOn w:val="DefaultParagraphFont"/>
    <w:uiPriority w:val="19"/>
    <w:qFormat/>
    <w:rsid w:val="00887BBB"/>
    <w:rPr>
      <w:i/>
      <w:iCs/>
      <w:color w:val="404040" w:themeColor="text1" w:themeTint="BF"/>
    </w:rPr>
  </w:style>
  <w:style w:type="character" w:styleId="IntenseEmphasis">
    <w:name w:val="Intense Emphasis"/>
    <w:basedOn w:val="DefaultParagraphFont"/>
    <w:uiPriority w:val="21"/>
    <w:qFormat/>
    <w:rsid w:val="00887BBB"/>
    <w:rPr>
      <w:b/>
      <w:bCs/>
      <w:i/>
      <w:iCs/>
      <w:color w:val="auto"/>
    </w:rPr>
  </w:style>
  <w:style w:type="character" w:styleId="SubtleReference">
    <w:name w:val="Subtle Reference"/>
    <w:basedOn w:val="DefaultParagraphFont"/>
    <w:uiPriority w:val="31"/>
    <w:qFormat/>
    <w:rsid w:val="00887BBB"/>
    <w:rPr>
      <w:smallCaps/>
      <w:color w:val="404040" w:themeColor="text1" w:themeTint="BF"/>
    </w:rPr>
  </w:style>
  <w:style w:type="character" w:styleId="IntenseReference">
    <w:name w:val="Intense Reference"/>
    <w:basedOn w:val="DefaultParagraphFont"/>
    <w:uiPriority w:val="32"/>
    <w:qFormat/>
    <w:rsid w:val="00887BBB"/>
    <w:rPr>
      <w:b/>
      <w:bCs/>
      <w:smallCaps/>
      <w:color w:val="404040" w:themeColor="text1" w:themeTint="BF"/>
      <w:spacing w:val="5"/>
    </w:rPr>
  </w:style>
  <w:style w:type="character" w:styleId="BookTitle">
    <w:name w:val="Book Title"/>
    <w:basedOn w:val="DefaultParagraphFont"/>
    <w:uiPriority w:val="33"/>
    <w:qFormat/>
    <w:rsid w:val="00887BBB"/>
    <w:rPr>
      <w:b/>
      <w:bCs/>
      <w:i/>
      <w:iCs/>
      <w:spacing w:val="5"/>
    </w:rPr>
  </w:style>
  <w:style w:type="paragraph" w:styleId="TOCHeading">
    <w:name w:val="TOC Heading"/>
    <w:basedOn w:val="Heading1"/>
    <w:next w:val="Normal"/>
    <w:uiPriority w:val="39"/>
    <w:semiHidden/>
    <w:unhideWhenUsed/>
    <w:qFormat/>
    <w:rsid w:val="00887BBB"/>
    <w:pPr>
      <w:outlineLvl w:val="9"/>
    </w:pPr>
  </w:style>
  <w:style w:type="character" w:styleId="FollowedHyperlink">
    <w:name w:val="FollowedHyperlink"/>
    <w:basedOn w:val="DefaultParagraphFont"/>
    <w:uiPriority w:val="99"/>
    <w:semiHidden/>
    <w:unhideWhenUsed/>
    <w:rsid w:val="00537176"/>
    <w:rPr>
      <w:color w:val="800080" w:themeColor="followedHyperlink"/>
      <w:u w:val="single"/>
    </w:rPr>
  </w:style>
  <w:style w:type="paragraph" w:styleId="FootnoteText">
    <w:name w:val="footnote text"/>
    <w:basedOn w:val="Normal"/>
    <w:link w:val="FootnoteTextChar"/>
    <w:uiPriority w:val="99"/>
    <w:semiHidden/>
    <w:unhideWhenUsed/>
    <w:rsid w:val="001955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574"/>
    <w:rPr>
      <w:sz w:val="20"/>
      <w:szCs w:val="20"/>
    </w:rPr>
  </w:style>
  <w:style w:type="character" w:styleId="FootnoteReference">
    <w:name w:val="footnote reference"/>
    <w:basedOn w:val="DefaultParagraphFont"/>
    <w:uiPriority w:val="99"/>
    <w:semiHidden/>
    <w:unhideWhenUsed/>
    <w:rsid w:val="00195574"/>
    <w:rPr>
      <w:vertAlign w:val="superscript"/>
    </w:rPr>
  </w:style>
  <w:style w:type="character" w:customStyle="1" w:styleId="small1">
    <w:name w:val="small1"/>
    <w:basedOn w:val="DefaultParagraphFont"/>
    <w:rsid w:val="00B3363E"/>
    <w:rPr>
      <w:rFonts w:ascii="Arial" w:hAnsi="Arial" w:cs="Arial" w:hint="default"/>
      <w:sz w:val="17"/>
      <w:szCs w:val="17"/>
    </w:rPr>
  </w:style>
  <w:style w:type="paragraph" w:styleId="BalloonText">
    <w:name w:val="Balloon Text"/>
    <w:basedOn w:val="Normal"/>
    <w:link w:val="BalloonTextChar"/>
    <w:uiPriority w:val="99"/>
    <w:semiHidden/>
    <w:unhideWhenUsed/>
    <w:rsid w:val="002E2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0543873">
      <w:bodyDiv w:val="1"/>
      <w:marLeft w:val="0"/>
      <w:marRight w:val="0"/>
      <w:marTop w:val="0"/>
      <w:marBottom w:val="0"/>
      <w:divBdr>
        <w:top w:val="none" w:sz="0" w:space="0" w:color="auto"/>
        <w:left w:val="none" w:sz="0" w:space="0" w:color="auto"/>
        <w:bottom w:val="none" w:sz="0" w:space="0" w:color="auto"/>
        <w:right w:val="none" w:sz="0" w:space="0" w:color="auto"/>
      </w:divBdr>
      <w:divsChild>
        <w:div w:id="1584100317">
          <w:marLeft w:val="0"/>
          <w:marRight w:val="0"/>
          <w:marTop w:val="0"/>
          <w:marBottom w:val="0"/>
          <w:divBdr>
            <w:top w:val="none" w:sz="0" w:space="0" w:color="auto"/>
            <w:left w:val="none" w:sz="0" w:space="0" w:color="auto"/>
            <w:bottom w:val="none" w:sz="0" w:space="0" w:color="auto"/>
            <w:right w:val="none" w:sz="0" w:space="0" w:color="auto"/>
          </w:divBdr>
          <w:divsChild>
            <w:div w:id="1678847415">
              <w:marLeft w:val="0"/>
              <w:marRight w:val="0"/>
              <w:marTop w:val="0"/>
              <w:marBottom w:val="0"/>
              <w:divBdr>
                <w:top w:val="none" w:sz="0" w:space="0" w:color="auto"/>
                <w:left w:val="single" w:sz="48" w:space="0" w:color="C8C8C8"/>
                <w:bottom w:val="none" w:sz="0" w:space="0" w:color="auto"/>
                <w:right w:val="single" w:sz="48" w:space="0" w:color="C8C8C8"/>
              </w:divBdr>
              <w:divsChild>
                <w:div w:id="1223559958">
                  <w:marLeft w:val="0"/>
                  <w:marRight w:val="0"/>
                  <w:marTop w:val="0"/>
                  <w:marBottom w:val="0"/>
                  <w:divBdr>
                    <w:top w:val="none" w:sz="0" w:space="0" w:color="auto"/>
                    <w:left w:val="none" w:sz="0" w:space="0" w:color="auto"/>
                    <w:bottom w:val="none" w:sz="0" w:space="0" w:color="auto"/>
                    <w:right w:val="none" w:sz="0" w:space="0" w:color="auto"/>
                  </w:divBdr>
                  <w:divsChild>
                    <w:div w:id="12891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42184">
      <w:bodyDiv w:val="1"/>
      <w:marLeft w:val="0"/>
      <w:marRight w:val="0"/>
      <w:marTop w:val="0"/>
      <w:marBottom w:val="0"/>
      <w:divBdr>
        <w:top w:val="single" w:sz="12" w:space="0" w:color="594330"/>
        <w:left w:val="none" w:sz="0" w:space="0" w:color="auto"/>
        <w:bottom w:val="none" w:sz="0" w:space="0" w:color="auto"/>
        <w:right w:val="none" w:sz="0" w:space="0" w:color="auto"/>
      </w:divBdr>
    </w:div>
    <w:div w:id="448472589">
      <w:bodyDiv w:val="1"/>
      <w:marLeft w:val="0"/>
      <w:marRight w:val="0"/>
      <w:marTop w:val="0"/>
      <w:marBottom w:val="0"/>
      <w:divBdr>
        <w:top w:val="single" w:sz="12" w:space="0" w:color="594330"/>
        <w:left w:val="none" w:sz="0" w:space="0" w:color="auto"/>
        <w:bottom w:val="none" w:sz="0" w:space="0" w:color="auto"/>
        <w:right w:val="none" w:sz="0" w:space="0" w:color="auto"/>
      </w:divBdr>
    </w:div>
    <w:div w:id="470565392">
      <w:bodyDiv w:val="1"/>
      <w:marLeft w:val="0"/>
      <w:marRight w:val="0"/>
      <w:marTop w:val="0"/>
      <w:marBottom w:val="0"/>
      <w:divBdr>
        <w:top w:val="single" w:sz="12" w:space="0" w:color="594330"/>
        <w:left w:val="none" w:sz="0" w:space="0" w:color="auto"/>
        <w:bottom w:val="none" w:sz="0" w:space="0" w:color="auto"/>
        <w:right w:val="none" w:sz="0" w:space="0" w:color="auto"/>
      </w:divBdr>
    </w:div>
    <w:div w:id="703293570">
      <w:bodyDiv w:val="1"/>
      <w:marLeft w:val="0"/>
      <w:marRight w:val="0"/>
      <w:marTop w:val="150"/>
      <w:marBottom w:val="0"/>
      <w:divBdr>
        <w:top w:val="none" w:sz="0" w:space="0" w:color="auto"/>
        <w:left w:val="none" w:sz="0" w:space="0" w:color="auto"/>
        <w:bottom w:val="none" w:sz="0" w:space="0" w:color="auto"/>
        <w:right w:val="none" w:sz="0" w:space="0" w:color="auto"/>
      </w:divBdr>
      <w:divsChild>
        <w:div w:id="749355307">
          <w:marLeft w:val="0"/>
          <w:marRight w:val="0"/>
          <w:marTop w:val="150"/>
          <w:marBottom w:val="150"/>
          <w:divBdr>
            <w:top w:val="single" w:sz="6" w:space="0" w:color="696868"/>
            <w:left w:val="single" w:sz="6" w:space="0" w:color="696868"/>
            <w:bottom w:val="single" w:sz="6" w:space="0" w:color="696868"/>
            <w:right w:val="single" w:sz="6" w:space="0" w:color="696868"/>
          </w:divBdr>
          <w:divsChild>
            <w:div w:id="857738729">
              <w:marLeft w:val="4125"/>
              <w:marRight w:val="0"/>
              <w:marTop w:val="150"/>
              <w:marBottom w:val="0"/>
              <w:divBdr>
                <w:top w:val="none" w:sz="0" w:space="0" w:color="auto"/>
                <w:left w:val="none" w:sz="0" w:space="0" w:color="auto"/>
                <w:bottom w:val="none" w:sz="0" w:space="0" w:color="auto"/>
                <w:right w:val="none" w:sz="0" w:space="0" w:color="auto"/>
              </w:divBdr>
              <w:divsChild>
                <w:div w:id="1427847160">
                  <w:marLeft w:val="0"/>
                  <w:marRight w:val="0"/>
                  <w:marTop w:val="0"/>
                  <w:marBottom w:val="0"/>
                  <w:divBdr>
                    <w:top w:val="none" w:sz="0" w:space="0" w:color="auto"/>
                    <w:left w:val="none" w:sz="0" w:space="0" w:color="auto"/>
                    <w:bottom w:val="none" w:sz="0" w:space="0" w:color="auto"/>
                    <w:right w:val="none" w:sz="0" w:space="0" w:color="auto"/>
                  </w:divBdr>
                  <w:divsChild>
                    <w:div w:id="674386288">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67440">
      <w:bodyDiv w:val="1"/>
      <w:marLeft w:val="0"/>
      <w:marRight w:val="0"/>
      <w:marTop w:val="0"/>
      <w:marBottom w:val="0"/>
      <w:divBdr>
        <w:top w:val="none" w:sz="0" w:space="0" w:color="auto"/>
        <w:left w:val="none" w:sz="0" w:space="0" w:color="auto"/>
        <w:bottom w:val="none" w:sz="0" w:space="0" w:color="auto"/>
        <w:right w:val="none" w:sz="0" w:space="0" w:color="auto"/>
      </w:divBdr>
      <w:divsChild>
        <w:div w:id="1298147849">
          <w:marLeft w:val="0"/>
          <w:marRight w:val="0"/>
          <w:marTop w:val="0"/>
          <w:marBottom w:val="0"/>
          <w:divBdr>
            <w:top w:val="none" w:sz="0" w:space="0" w:color="auto"/>
            <w:left w:val="none" w:sz="0" w:space="0" w:color="auto"/>
            <w:bottom w:val="none" w:sz="0" w:space="0" w:color="auto"/>
            <w:right w:val="none" w:sz="0" w:space="0" w:color="auto"/>
          </w:divBdr>
          <w:divsChild>
            <w:div w:id="900869375">
              <w:marLeft w:val="0"/>
              <w:marRight w:val="0"/>
              <w:marTop w:val="0"/>
              <w:marBottom w:val="0"/>
              <w:divBdr>
                <w:top w:val="none" w:sz="0" w:space="0" w:color="auto"/>
                <w:left w:val="none" w:sz="0" w:space="0" w:color="auto"/>
                <w:bottom w:val="none" w:sz="0" w:space="0" w:color="auto"/>
                <w:right w:val="none" w:sz="0" w:space="0" w:color="auto"/>
              </w:divBdr>
              <w:divsChild>
                <w:div w:id="520626119">
                  <w:marLeft w:val="0"/>
                  <w:marRight w:val="0"/>
                  <w:marTop w:val="0"/>
                  <w:marBottom w:val="0"/>
                  <w:divBdr>
                    <w:top w:val="none" w:sz="0" w:space="0" w:color="auto"/>
                    <w:left w:val="none" w:sz="0" w:space="0" w:color="auto"/>
                    <w:bottom w:val="none" w:sz="0" w:space="0" w:color="auto"/>
                    <w:right w:val="none" w:sz="0" w:space="0" w:color="auto"/>
                  </w:divBdr>
                  <w:divsChild>
                    <w:div w:id="840895563">
                      <w:marLeft w:val="0"/>
                      <w:marRight w:val="0"/>
                      <w:marTop w:val="0"/>
                      <w:marBottom w:val="0"/>
                      <w:divBdr>
                        <w:top w:val="none" w:sz="0" w:space="0" w:color="auto"/>
                        <w:left w:val="none" w:sz="0" w:space="0" w:color="auto"/>
                        <w:bottom w:val="none" w:sz="0" w:space="0" w:color="auto"/>
                        <w:right w:val="none" w:sz="0" w:space="0" w:color="auto"/>
                      </w:divBdr>
                      <w:divsChild>
                        <w:div w:id="1288589889">
                          <w:marLeft w:val="0"/>
                          <w:marRight w:val="0"/>
                          <w:marTop w:val="0"/>
                          <w:marBottom w:val="0"/>
                          <w:divBdr>
                            <w:top w:val="none" w:sz="0" w:space="0" w:color="auto"/>
                            <w:left w:val="none" w:sz="0" w:space="0" w:color="auto"/>
                            <w:bottom w:val="none" w:sz="0" w:space="0" w:color="auto"/>
                            <w:right w:val="none" w:sz="0" w:space="0" w:color="auto"/>
                          </w:divBdr>
                          <w:divsChild>
                            <w:div w:id="753939305">
                              <w:marLeft w:val="0"/>
                              <w:marRight w:val="0"/>
                              <w:marTop w:val="0"/>
                              <w:marBottom w:val="0"/>
                              <w:divBdr>
                                <w:top w:val="none" w:sz="0" w:space="0" w:color="auto"/>
                                <w:left w:val="none" w:sz="0" w:space="0" w:color="auto"/>
                                <w:bottom w:val="none" w:sz="0" w:space="0" w:color="auto"/>
                                <w:right w:val="none" w:sz="0" w:space="0" w:color="auto"/>
                              </w:divBdr>
                              <w:divsChild>
                                <w:div w:id="1701591569">
                                  <w:marLeft w:val="0"/>
                                  <w:marRight w:val="0"/>
                                  <w:marTop w:val="0"/>
                                  <w:marBottom w:val="0"/>
                                  <w:divBdr>
                                    <w:top w:val="none" w:sz="0" w:space="0" w:color="auto"/>
                                    <w:left w:val="none" w:sz="0" w:space="0" w:color="auto"/>
                                    <w:bottom w:val="none" w:sz="0" w:space="0" w:color="auto"/>
                                    <w:right w:val="none" w:sz="0" w:space="0" w:color="auto"/>
                                  </w:divBdr>
                                  <w:divsChild>
                                    <w:div w:id="1093012894">
                                      <w:marLeft w:val="0"/>
                                      <w:marRight w:val="0"/>
                                      <w:marTop w:val="0"/>
                                      <w:marBottom w:val="0"/>
                                      <w:divBdr>
                                        <w:top w:val="none" w:sz="0" w:space="0" w:color="auto"/>
                                        <w:left w:val="none" w:sz="0" w:space="0" w:color="auto"/>
                                        <w:bottom w:val="none" w:sz="0" w:space="0" w:color="auto"/>
                                        <w:right w:val="none" w:sz="0" w:space="0" w:color="auto"/>
                                      </w:divBdr>
                                      <w:divsChild>
                                        <w:div w:id="141192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966764">
      <w:bodyDiv w:val="1"/>
      <w:marLeft w:val="0"/>
      <w:marRight w:val="0"/>
      <w:marTop w:val="0"/>
      <w:marBottom w:val="0"/>
      <w:divBdr>
        <w:top w:val="none" w:sz="0" w:space="0" w:color="auto"/>
        <w:left w:val="none" w:sz="0" w:space="0" w:color="auto"/>
        <w:bottom w:val="none" w:sz="0" w:space="0" w:color="auto"/>
        <w:right w:val="none" w:sz="0" w:space="0" w:color="auto"/>
      </w:divBdr>
      <w:divsChild>
        <w:div w:id="455876548">
          <w:marLeft w:val="0"/>
          <w:marRight w:val="0"/>
          <w:marTop w:val="0"/>
          <w:marBottom w:val="0"/>
          <w:divBdr>
            <w:top w:val="none" w:sz="0" w:space="0" w:color="auto"/>
            <w:left w:val="none" w:sz="0" w:space="0" w:color="auto"/>
            <w:bottom w:val="none" w:sz="0" w:space="0" w:color="auto"/>
            <w:right w:val="none" w:sz="0" w:space="0" w:color="auto"/>
          </w:divBdr>
          <w:divsChild>
            <w:div w:id="821434273">
              <w:marLeft w:val="0"/>
              <w:marRight w:val="0"/>
              <w:marTop w:val="0"/>
              <w:marBottom w:val="0"/>
              <w:divBdr>
                <w:top w:val="none" w:sz="0" w:space="0" w:color="auto"/>
                <w:left w:val="none" w:sz="0" w:space="0" w:color="auto"/>
                <w:bottom w:val="none" w:sz="0" w:space="0" w:color="auto"/>
                <w:right w:val="none" w:sz="0" w:space="0" w:color="auto"/>
              </w:divBdr>
              <w:divsChild>
                <w:div w:id="390152695">
                  <w:marLeft w:val="0"/>
                  <w:marRight w:val="0"/>
                  <w:marTop w:val="0"/>
                  <w:marBottom w:val="300"/>
                  <w:divBdr>
                    <w:top w:val="none" w:sz="0" w:space="0" w:color="auto"/>
                    <w:left w:val="none" w:sz="0" w:space="0" w:color="auto"/>
                    <w:bottom w:val="none" w:sz="0" w:space="0" w:color="auto"/>
                    <w:right w:val="none" w:sz="0" w:space="0" w:color="auto"/>
                  </w:divBdr>
                  <w:divsChild>
                    <w:div w:id="1545674004">
                      <w:marLeft w:val="0"/>
                      <w:marRight w:val="0"/>
                      <w:marTop w:val="0"/>
                      <w:marBottom w:val="300"/>
                      <w:divBdr>
                        <w:top w:val="none" w:sz="0" w:space="0" w:color="auto"/>
                        <w:left w:val="none" w:sz="0" w:space="0" w:color="auto"/>
                        <w:bottom w:val="none" w:sz="0" w:space="0" w:color="auto"/>
                        <w:right w:val="none" w:sz="0" w:space="0" w:color="auto"/>
                      </w:divBdr>
                      <w:divsChild>
                        <w:div w:id="517626618">
                          <w:marLeft w:val="0"/>
                          <w:marRight w:val="0"/>
                          <w:marTop w:val="0"/>
                          <w:marBottom w:val="0"/>
                          <w:divBdr>
                            <w:top w:val="none" w:sz="0" w:space="0" w:color="auto"/>
                            <w:left w:val="none" w:sz="0" w:space="0" w:color="auto"/>
                            <w:bottom w:val="none" w:sz="0" w:space="0" w:color="auto"/>
                            <w:right w:val="none" w:sz="0" w:space="0" w:color="auto"/>
                          </w:divBdr>
                          <w:divsChild>
                            <w:div w:id="825586740">
                              <w:marLeft w:val="0"/>
                              <w:marRight w:val="0"/>
                              <w:marTop w:val="0"/>
                              <w:marBottom w:val="0"/>
                              <w:divBdr>
                                <w:top w:val="none" w:sz="0" w:space="0" w:color="auto"/>
                                <w:left w:val="none" w:sz="0" w:space="0" w:color="auto"/>
                                <w:bottom w:val="none" w:sz="0" w:space="0" w:color="auto"/>
                                <w:right w:val="none" w:sz="0" w:space="0" w:color="auto"/>
                              </w:divBdr>
                              <w:divsChild>
                                <w:div w:id="1171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840485">
      <w:bodyDiv w:val="1"/>
      <w:marLeft w:val="0"/>
      <w:marRight w:val="0"/>
      <w:marTop w:val="0"/>
      <w:marBottom w:val="0"/>
      <w:divBdr>
        <w:top w:val="none" w:sz="0" w:space="0" w:color="auto"/>
        <w:left w:val="none" w:sz="0" w:space="0" w:color="auto"/>
        <w:bottom w:val="none" w:sz="0" w:space="0" w:color="auto"/>
        <w:right w:val="none" w:sz="0" w:space="0" w:color="auto"/>
      </w:divBdr>
      <w:divsChild>
        <w:div w:id="20058818">
          <w:marLeft w:val="0"/>
          <w:marRight w:val="0"/>
          <w:marTop w:val="0"/>
          <w:marBottom w:val="0"/>
          <w:divBdr>
            <w:top w:val="none" w:sz="0" w:space="0" w:color="auto"/>
            <w:left w:val="none" w:sz="0" w:space="0" w:color="auto"/>
            <w:bottom w:val="none" w:sz="0" w:space="0" w:color="auto"/>
            <w:right w:val="none" w:sz="0" w:space="0" w:color="auto"/>
          </w:divBdr>
          <w:divsChild>
            <w:div w:id="1917326084">
              <w:marLeft w:val="0"/>
              <w:marRight w:val="0"/>
              <w:marTop w:val="0"/>
              <w:marBottom w:val="0"/>
              <w:divBdr>
                <w:top w:val="none" w:sz="0" w:space="0" w:color="auto"/>
                <w:left w:val="none" w:sz="0" w:space="0" w:color="auto"/>
                <w:bottom w:val="none" w:sz="0" w:space="0" w:color="auto"/>
                <w:right w:val="none" w:sz="0" w:space="0" w:color="auto"/>
              </w:divBdr>
              <w:divsChild>
                <w:div w:id="1694838406">
                  <w:marLeft w:val="0"/>
                  <w:marRight w:val="0"/>
                  <w:marTop w:val="0"/>
                  <w:marBottom w:val="0"/>
                  <w:divBdr>
                    <w:top w:val="none" w:sz="0" w:space="0" w:color="auto"/>
                    <w:left w:val="none" w:sz="0" w:space="0" w:color="auto"/>
                    <w:bottom w:val="none" w:sz="0" w:space="0" w:color="auto"/>
                    <w:right w:val="none" w:sz="0" w:space="0" w:color="auto"/>
                  </w:divBdr>
                  <w:divsChild>
                    <w:div w:id="894121140">
                      <w:marLeft w:val="0"/>
                      <w:marRight w:val="0"/>
                      <w:marTop w:val="0"/>
                      <w:marBottom w:val="0"/>
                      <w:divBdr>
                        <w:top w:val="none" w:sz="0" w:space="0" w:color="auto"/>
                        <w:left w:val="none" w:sz="0" w:space="0" w:color="auto"/>
                        <w:bottom w:val="none" w:sz="0" w:space="0" w:color="auto"/>
                        <w:right w:val="none" w:sz="0" w:space="0" w:color="auto"/>
                      </w:divBdr>
                      <w:divsChild>
                        <w:div w:id="428506579">
                          <w:marLeft w:val="0"/>
                          <w:marRight w:val="0"/>
                          <w:marTop w:val="0"/>
                          <w:marBottom w:val="0"/>
                          <w:divBdr>
                            <w:top w:val="none" w:sz="0" w:space="0" w:color="auto"/>
                            <w:left w:val="none" w:sz="0" w:space="0" w:color="auto"/>
                            <w:bottom w:val="none" w:sz="0" w:space="0" w:color="auto"/>
                            <w:right w:val="none" w:sz="0" w:space="0" w:color="auto"/>
                          </w:divBdr>
                          <w:divsChild>
                            <w:div w:id="2094890103">
                              <w:marLeft w:val="0"/>
                              <w:marRight w:val="0"/>
                              <w:marTop w:val="0"/>
                              <w:marBottom w:val="0"/>
                              <w:divBdr>
                                <w:top w:val="none" w:sz="0" w:space="0" w:color="auto"/>
                                <w:left w:val="none" w:sz="0" w:space="0" w:color="auto"/>
                                <w:bottom w:val="none" w:sz="0" w:space="0" w:color="auto"/>
                                <w:right w:val="none" w:sz="0" w:space="0" w:color="auto"/>
                              </w:divBdr>
                              <w:divsChild>
                                <w:div w:id="1309629610">
                                  <w:marLeft w:val="0"/>
                                  <w:marRight w:val="0"/>
                                  <w:marTop w:val="0"/>
                                  <w:marBottom w:val="0"/>
                                  <w:divBdr>
                                    <w:top w:val="none" w:sz="0" w:space="0" w:color="auto"/>
                                    <w:left w:val="none" w:sz="0" w:space="0" w:color="auto"/>
                                    <w:bottom w:val="none" w:sz="0" w:space="0" w:color="auto"/>
                                    <w:right w:val="none" w:sz="0" w:space="0" w:color="auto"/>
                                  </w:divBdr>
                                  <w:divsChild>
                                    <w:div w:id="154690906">
                                      <w:marLeft w:val="0"/>
                                      <w:marRight w:val="0"/>
                                      <w:marTop w:val="0"/>
                                      <w:marBottom w:val="0"/>
                                      <w:divBdr>
                                        <w:top w:val="none" w:sz="0" w:space="0" w:color="auto"/>
                                        <w:left w:val="none" w:sz="0" w:space="0" w:color="auto"/>
                                        <w:bottom w:val="none" w:sz="0" w:space="0" w:color="auto"/>
                                        <w:right w:val="none" w:sz="0" w:space="0" w:color="auto"/>
                                      </w:divBdr>
                                      <w:divsChild>
                                        <w:div w:id="83647841">
                                          <w:marLeft w:val="0"/>
                                          <w:marRight w:val="0"/>
                                          <w:marTop w:val="0"/>
                                          <w:marBottom w:val="0"/>
                                          <w:divBdr>
                                            <w:top w:val="none" w:sz="0" w:space="0" w:color="auto"/>
                                            <w:left w:val="none" w:sz="0" w:space="0" w:color="auto"/>
                                            <w:bottom w:val="none" w:sz="0" w:space="0" w:color="auto"/>
                                            <w:right w:val="none" w:sz="0" w:space="0" w:color="auto"/>
                                          </w:divBdr>
                                          <w:divsChild>
                                            <w:div w:id="1013606447">
                                              <w:marLeft w:val="0"/>
                                              <w:marRight w:val="0"/>
                                              <w:marTop w:val="0"/>
                                              <w:marBottom w:val="0"/>
                                              <w:divBdr>
                                                <w:top w:val="none" w:sz="0" w:space="0" w:color="auto"/>
                                                <w:left w:val="none" w:sz="0" w:space="0" w:color="auto"/>
                                                <w:bottom w:val="none" w:sz="0" w:space="0" w:color="auto"/>
                                                <w:right w:val="none" w:sz="0" w:space="0" w:color="auto"/>
                                              </w:divBdr>
                                              <w:divsChild>
                                                <w:div w:id="16466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334048">
      <w:bodyDiv w:val="1"/>
      <w:marLeft w:val="0"/>
      <w:marRight w:val="0"/>
      <w:marTop w:val="0"/>
      <w:marBottom w:val="0"/>
      <w:divBdr>
        <w:top w:val="single" w:sz="12" w:space="0" w:color="594330"/>
        <w:left w:val="none" w:sz="0" w:space="0" w:color="auto"/>
        <w:bottom w:val="none" w:sz="0" w:space="0" w:color="auto"/>
        <w:right w:val="none" w:sz="0" w:space="0" w:color="auto"/>
      </w:divBdr>
    </w:div>
    <w:div w:id="1311210584">
      <w:bodyDiv w:val="1"/>
      <w:marLeft w:val="0"/>
      <w:marRight w:val="0"/>
      <w:marTop w:val="0"/>
      <w:marBottom w:val="0"/>
      <w:divBdr>
        <w:top w:val="none" w:sz="0" w:space="0" w:color="auto"/>
        <w:left w:val="none" w:sz="0" w:space="0" w:color="auto"/>
        <w:bottom w:val="none" w:sz="0" w:space="0" w:color="auto"/>
        <w:right w:val="none" w:sz="0" w:space="0" w:color="auto"/>
      </w:divBdr>
      <w:divsChild>
        <w:div w:id="666782927">
          <w:marLeft w:val="0"/>
          <w:marRight w:val="0"/>
          <w:marTop w:val="0"/>
          <w:marBottom w:val="0"/>
          <w:divBdr>
            <w:top w:val="single" w:sz="2" w:space="0" w:color="FFFFFF"/>
            <w:left w:val="single" w:sz="2" w:space="0" w:color="FFFFFF"/>
            <w:bottom w:val="single" w:sz="2" w:space="0" w:color="FFFFFF"/>
            <w:right w:val="single" w:sz="2" w:space="0" w:color="FFFFFF"/>
          </w:divBdr>
          <w:divsChild>
            <w:div w:id="211833292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371765037">
      <w:bodyDiv w:val="1"/>
      <w:marLeft w:val="0"/>
      <w:marRight w:val="0"/>
      <w:marTop w:val="0"/>
      <w:marBottom w:val="0"/>
      <w:divBdr>
        <w:top w:val="single" w:sz="12" w:space="0" w:color="594330"/>
        <w:left w:val="none" w:sz="0" w:space="0" w:color="auto"/>
        <w:bottom w:val="none" w:sz="0" w:space="0" w:color="auto"/>
        <w:right w:val="none" w:sz="0" w:space="0" w:color="auto"/>
      </w:divBdr>
    </w:div>
    <w:div w:id="1464345162">
      <w:bodyDiv w:val="1"/>
      <w:marLeft w:val="0"/>
      <w:marRight w:val="0"/>
      <w:marTop w:val="150"/>
      <w:marBottom w:val="0"/>
      <w:divBdr>
        <w:top w:val="none" w:sz="0" w:space="0" w:color="auto"/>
        <w:left w:val="none" w:sz="0" w:space="0" w:color="auto"/>
        <w:bottom w:val="none" w:sz="0" w:space="0" w:color="auto"/>
        <w:right w:val="none" w:sz="0" w:space="0" w:color="auto"/>
      </w:divBdr>
      <w:divsChild>
        <w:div w:id="1027484924">
          <w:marLeft w:val="0"/>
          <w:marRight w:val="0"/>
          <w:marTop w:val="150"/>
          <w:marBottom w:val="150"/>
          <w:divBdr>
            <w:top w:val="single" w:sz="6" w:space="0" w:color="696868"/>
            <w:left w:val="single" w:sz="6" w:space="0" w:color="696868"/>
            <w:bottom w:val="single" w:sz="6" w:space="0" w:color="696868"/>
            <w:right w:val="single" w:sz="6" w:space="0" w:color="696868"/>
          </w:divBdr>
          <w:divsChild>
            <w:div w:id="671185800">
              <w:marLeft w:val="4125"/>
              <w:marRight w:val="0"/>
              <w:marTop w:val="150"/>
              <w:marBottom w:val="0"/>
              <w:divBdr>
                <w:top w:val="none" w:sz="0" w:space="0" w:color="auto"/>
                <w:left w:val="none" w:sz="0" w:space="0" w:color="auto"/>
                <w:bottom w:val="none" w:sz="0" w:space="0" w:color="auto"/>
                <w:right w:val="none" w:sz="0" w:space="0" w:color="auto"/>
              </w:divBdr>
              <w:divsChild>
                <w:div w:id="1372924618">
                  <w:marLeft w:val="0"/>
                  <w:marRight w:val="0"/>
                  <w:marTop w:val="0"/>
                  <w:marBottom w:val="0"/>
                  <w:divBdr>
                    <w:top w:val="none" w:sz="0" w:space="0" w:color="auto"/>
                    <w:left w:val="none" w:sz="0" w:space="0" w:color="auto"/>
                    <w:bottom w:val="none" w:sz="0" w:space="0" w:color="auto"/>
                    <w:right w:val="none" w:sz="0" w:space="0" w:color="auto"/>
                  </w:divBdr>
                  <w:divsChild>
                    <w:div w:id="1755396018">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192294">
      <w:bodyDiv w:val="1"/>
      <w:marLeft w:val="0"/>
      <w:marRight w:val="0"/>
      <w:marTop w:val="150"/>
      <w:marBottom w:val="0"/>
      <w:divBdr>
        <w:top w:val="none" w:sz="0" w:space="0" w:color="auto"/>
        <w:left w:val="none" w:sz="0" w:space="0" w:color="auto"/>
        <w:bottom w:val="none" w:sz="0" w:space="0" w:color="auto"/>
        <w:right w:val="none" w:sz="0" w:space="0" w:color="auto"/>
      </w:divBdr>
      <w:divsChild>
        <w:div w:id="624769944">
          <w:marLeft w:val="0"/>
          <w:marRight w:val="0"/>
          <w:marTop w:val="150"/>
          <w:marBottom w:val="150"/>
          <w:divBdr>
            <w:top w:val="single" w:sz="6" w:space="0" w:color="696868"/>
            <w:left w:val="single" w:sz="6" w:space="0" w:color="696868"/>
            <w:bottom w:val="single" w:sz="6" w:space="0" w:color="696868"/>
            <w:right w:val="single" w:sz="6" w:space="0" w:color="696868"/>
          </w:divBdr>
          <w:divsChild>
            <w:div w:id="878933892">
              <w:marLeft w:val="4125"/>
              <w:marRight w:val="0"/>
              <w:marTop w:val="150"/>
              <w:marBottom w:val="0"/>
              <w:divBdr>
                <w:top w:val="none" w:sz="0" w:space="0" w:color="auto"/>
                <w:left w:val="none" w:sz="0" w:space="0" w:color="auto"/>
                <w:bottom w:val="none" w:sz="0" w:space="0" w:color="auto"/>
                <w:right w:val="none" w:sz="0" w:space="0" w:color="auto"/>
              </w:divBdr>
              <w:divsChild>
                <w:div w:id="773287848">
                  <w:marLeft w:val="0"/>
                  <w:marRight w:val="0"/>
                  <w:marTop w:val="0"/>
                  <w:marBottom w:val="0"/>
                  <w:divBdr>
                    <w:top w:val="none" w:sz="0" w:space="0" w:color="auto"/>
                    <w:left w:val="none" w:sz="0" w:space="0" w:color="auto"/>
                    <w:bottom w:val="none" w:sz="0" w:space="0" w:color="auto"/>
                    <w:right w:val="none" w:sz="0" w:space="0" w:color="auto"/>
                  </w:divBdr>
                  <w:divsChild>
                    <w:div w:id="1610356805">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455453">
      <w:bodyDiv w:val="1"/>
      <w:marLeft w:val="0"/>
      <w:marRight w:val="0"/>
      <w:marTop w:val="0"/>
      <w:marBottom w:val="0"/>
      <w:divBdr>
        <w:top w:val="single" w:sz="12" w:space="0" w:color="594330"/>
        <w:left w:val="none" w:sz="0" w:space="0" w:color="auto"/>
        <w:bottom w:val="none" w:sz="0" w:space="0" w:color="auto"/>
        <w:right w:val="none" w:sz="0" w:space="0" w:color="auto"/>
      </w:divBdr>
    </w:div>
    <w:div w:id="1564489570">
      <w:bodyDiv w:val="1"/>
      <w:marLeft w:val="0"/>
      <w:marRight w:val="0"/>
      <w:marTop w:val="150"/>
      <w:marBottom w:val="0"/>
      <w:divBdr>
        <w:top w:val="none" w:sz="0" w:space="0" w:color="auto"/>
        <w:left w:val="none" w:sz="0" w:space="0" w:color="auto"/>
        <w:bottom w:val="none" w:sz="0" w:space="0" w:color="auto"/>
        <w:right w:val="none" w:sz="0" w:space="0" w:color="auto"/>
      </w:divBdr>
      <w:divsChild>
        <w:div w:id="1095203260">
          <w:marLeft w:val="0"/>
          <w:marRight w:val="0"/>
          <w:marTop w:val="150"/>
          <w:marBottom w:val="150"/>
          <w:divBdr>
            <w:top w:val="single" w:sz="6" w:space="0" w:color="696868"/>
            <w:left w:val="single" w:sz="6" w:space="0" w:color="696868"/>
            <w:bottom w:val="single" w:sz="6" w:space="0" w:color="696868"/>
            <w:right w:val="single" w:sz="6" w:space="0" w:color="696868"/>
          </w:divBdr>
          <w:divsChild>
            <w:div w:id="1178040317">
              <w:marLeft w:val="4125"/>
              <w:marRight w:val="0"/>
              <w:marTop w:val="150"/>
              <w:marBottom w:val="0"/>
              <w:divBdr>
                <w:top w:val="none" w:sz="0" w:space="0" w:color="auto"/>
                <w:left w:val="none" w:sz="0" w:space="0" w:color="auto"/>
                <w:bottom w:val="none" w:sz="0" w:space="0" w:color="auto"/>
                <w:right w:val="none" w:sz="0" w:space="0" w:color="auto"/>
              </w:divBdr>
              <w:divsChild>
                <w:div w:id="1097674053">
                  <w:marLeft w:val="0"/>
                  <w:marRight w:val="0"/>
                  <w:marTop w:val="0"/>
                  <w:marBottom w:val="0"/>
                  <w:divBdr>
                    <w:top w:val="none" w:sz="0" w:space="0" w:color="auto"/>
                    <w:left w:val="none" w:sz="0" w:space="0" w:color="auto"/>
                    <w:bottom w:val="none" w:sz="0" w:space="0" w:color="auto"/>
                    <w:right w:val="none" w:sz="0" w:space="0" w:color="auto"/>
                  </w:divBdr>
                  <w:divsChild>
                    <w:div w:id="1792239715">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74458">
      <w:bodyDiv w:val="1"/>
      <w:marLeft w:val="0"/>
      <w:marRight w:val="0"/>
      <w:marTop w:val="0"/>
      <w:marBottom w:val="0"/>
      <w:divBdr>
        <w:top w:val="none" w:sz="0" w:space="0" w:color="auto"/>
        <w:left w:val="none" w:sz="0" w:space="0" w:color="auto"/>
        <w:bottom w:val="none" w:sz="0" w:space="0" w:color="auto"/>
        <w:right w:val="none" w:sz="0" w:space="0" w:color="auto"/>
      </w:divBdr>
      <w:divsChild>
        <w:div w:id="915210950">
          <w:marLeft w:val="0"/>
          <w:marRight w:val="0"/>
          <w:marTop w:val="0"/>
          <w:marBottom w:val="0"/>
          <w:divBdr>
            <w:top w:val="none" w:sz="0" w:space="0" w:color="auto"/>
            <w:left w:val="none" w:sz="0" w:space="0" w:color="auto"/>
            <w:bottom w:val="none" w:sz="0" w:space="0" w:color="auto"/>
            <w:right w:val="none" w:sz="0" w:space="0" w:color="auto"/>
          </w:divBdr>
          <w:divsChild>
            <w:div w:id="2036349070">
              <w:marLeft w:val="0"/>
              <w:marRight w:val="0"/>
              <w:marTop w:val="0"/>
              <w:marBottom w:val="0"/>
              <w:divBdr>
                <w:top w:val="none" w:sz="0" w:space="0" w:color="auto"/>
                <w:left w:val="none" w:sz="0" w:space="0" w:color="auto"/>
                <w:bottom w:val="none" w:sz="0" w:space="0" w:color="auto"/>
                <w:right w:val="none" w:sz="0" w:space="0" w:color="auto"/>
              </w:divBdr>
              <w:divsChild>
                <w:div w:id="846940545">
                  <w:marLeft w:val="0"/>
                  <w:marRight w:val="0"/>
                  <w:marTop w:val="0"/>
                  <w:marBottom w:val="0"/>
                  <w:divBdr>
                    <w:top w:val="none" w:sz="0" w:space="0" w:color="auto"/>
                    <w:left w:val="none" w:sz="0" w:space="0" w:color="auto"/>
                    <w:bottom w:val="none" w:sz="0" w:space="0" w:color="auto"/>
                    <w:right w:val="none" w:sz="0" w:space="0" w:color="auto"/>
                  </w:divBdr>
                  <w:divsChild>
                    <w:div w:id="1077675673">
                      <w:marLeft w:val="0"/>
                      <w:marRight w:val="0"/>
                      <w:marTop w:val="0"/>
                      <w:marBottom w:val="0"/>
                      <w:divBdr>
                        <w:top w:val="none" w:sz="0" w:space="0" w:color="auto"/>
                        <w:left w:val="none" w:sz="0" w:space="0" w:color="auto"/>
                        <w:bottom w:val="none" w:sz="0" w:space="0" w:color="auto"/>
                        <w:right w:val="none" w:sz="0" w:space="0" w:color="auto"/>
                      </w:divBdr>
                      <w:divsChild>
                        <w:div w:id="811019792">
                          <w:marLeft w:val="0"/>
                          <w:marRight w:val="0"/>
                          <w:marTop w:val="0"/>
                          <w:marBottom w:val="0"/>
                          <w:divBdr>
                            <w:top w:val="none" w:sz="0" w:space="0" w:color="auto"/>
                            <w:left w:val="none" w:sz="0" w:space="0" w:color="auto"/>
                            <w:bottom w:val="none" w:sz="0" w:space="0" w:color="auto"/>
                            <w:right w:val="none" w:sz="0" w:space="0" w:color="auto"/>
                          </w:divBdr>
                          <w:divsChild>
                            <w:div w:id="963385727">
                              <w:marLeft w:val="0"/>
                              <w:marRight w:val="0"/>
                              <w:marTop w:val="0"/>
                              <w:marBottom w:val="0"/>
                              <w:divBdr>
                                <w:top w:val="none" w:sz="0" w:space="0" w:color="auto"/>
                                <w:left w:val="none" w:sz="0" w:space="0" w:color="auto"/>
                                <w:bottom w:val="none" w:sz="0" w:space="0" w:color="auto"/>
                                <w:right w:val="none" w:sz="0" w:space="0" w:color="auto"/>
                              </w:divBdr>
                              <w:divsChild>
                                <w:div w:id="2137720560">
                                  <w:marLeft w:val="0"/>
                                  <w:marRight w:val="0"/>
                                  <w:marTop w:val="0"/>
                                  <w:marBottom w:val="0"/>
                                  <w:divBdr>
                                    <w:top w:val="none" w:sz="0" w:space="0" w:color="auto"/>
                                    <w:left w:val="none" w:sz="0" w:space="0" w:color="auto"/>
                                    <w:bottom w:val="none" w:sz="0" w:space="0" w:color="auto"/>
                                    <w:right w:val="none" w:sz="0" w:space="0" w:color="auto"/>
                                  </w:divBdr>
                                  <w:divsChild>
                                    <w:div w:id="15747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450094">
      <w:bodyDiv w:val="1"/>
      <w:marLeft w:val="0"/>
      <w:marRight w:val="0"/>
      <w:marTop w:val="0"/>
      <w:marBottom w:val="0"/>
      <w:divBdr>
        <w:top w:val="none" w:sz="0" w:space="0" w:color="auto"/>
        <w:left w:val="none" w:sz="0" w:space="0" w:color="auto"/>
        <w:bottom w:val="none" w:sz="0" w:space="0" w:color="auto"/>
        <w:right w:val="none" w:sz="0" w:space="0" w:color="auto"/>
      </w:divBdr>
      <w:divsChild>
        <w:div w:id="631405532">
          <w:marLeft w:val="0"/>
          <w:marRight w:val="0"/>
          <w:marTop w:val="100"/>
          <w:marBottom w:val="100"/>
          <w:divBdr>
            <w:top w:val="none" w:sz="0" w:space="0" w:color="auto"/>
            <w:left w:val="none" w:sz="0" w:space="0" w:color="auto"/>
            <w:bottom w:val="none" w:sz="0" w:space="0" w:color="auto"/>
            <w:right w:val="none" w:sz="0" w:space="0" w:color="auto"/>
          </w:divBdr>
          <w:divsChild>
            <w:div w:id="1366059260">
              <w:marLeft w:val="0"/>
              <w:marRight w:val="0"/>
              <w:marTop w:val="0"/>
              <w:marBottom w:val="0"/>
              <w:divBdr>
                <w:top w:val="none" w:sz="0" w:space="0" w:color="auto"/>
                <w:left w:val="none" w:sz="0" w:space="0" w:color="auto"/>
                <w:bottom w:val="none" w:sz="0" w:space="0" w:color="auto"/>
                <w:right w:val="none" w:sz="0" w:space="0" w:color="auto"/>
              </w:divBdr>
              <w:divsChild>
                <w:div w:id="1539783763">
                  <w:marLeft w:val="0"/>
                  <w:marRight w:val="0"/>
                  <w:marTop w:val="0"/>
                  <w:marBottom w:val="0"/>
                  <w:divBdr>
                    <w:top w:val="none" w:sz="0" w:space="0" w:color="auto"/>
                    <w:left w:val="none" w:sz="0" w:space="0" w:color="auto"/>
                    <w:bottom w:val="none" w:sz="0" w:space="0" w:color="auto"/>
                    <w:right w:val="none" w:sz="0" w:space="0" w:color="auto"/>
                  </w:divBdr>
                  <w:divsChild>
                    <w:div w:id="1878813933">
                      <w:marLeft w:val="-6750"/>
                      <w:marRight w:val="0"/>
                      <w:marTop w:val="0"/>
                      <w:marBottom w:val="0"/>
                      <w:divBdr>
                        <w:top w:val="none" w:sz="0" w:space="0" w:color="auto"/>
                        <w:left w:val="none" w:sz="0" w:space="0" w:color="auto"/>
                        <w:bottom w:val="none" w:sz="0" w:space="0" w:color="auto"/>
                        <w:right w:val="none" w:sz="0" w:space="0" w:color="auto"/>
                      </w:divBdr>
                      <w:divsChild>
                        <w:div w:id="1786148475">
                          <w:marLeft w:val="0"/>
                          <w:marRight w:val="0"/>
                          <w:marTop w:val="0"/>
                          <w:marBottom w:val="0"/>
                          <w:divBdr>
                            <w:top w:val="none" w:sz="0" w:space="0" w:color="auto"/>
                            <w:left w:val="none" w:sz="0" w:space="0" w:color="auto"/>
                            <w:bottom w:val="none" w:sz="0" w:space="0" w:color="auto"/>
                            <w:right w:val="none" w:sz="0" w:space="0" w:color="auto"/>
                          </w:divBdr>
                          <w:divsChild>
                            <w:div w:id="1788231464">
                              <w:marLeft w:val="6750"/>
                              <w:marRight w:val="150"/>
                              <w:marTop w:val="0"/>
                              <w:marBottom w:val="0"/>
                              <w:divBdr>
                                <w:top w:val="none" w:sz="0" w:space="0" w:color="auto"/>
                                <w:left w:val="none" w:sz="0" w:space="0" w:color="auto"/>
                                <w:bottom w:val="none" w:sz="0" w:space="0" w:color="auto"/>
                                <w:right w:val="none" w:sz="0" w:space="0" w:color="auto"/>
                              </w:divBdr>
                              <w:divsChild>
                                <w:div w:id="108165972">
                                  <w:marLeft w:val="0"/>
                                  <w:marRight w:val="0"/>
                                  <w:marTop w:val="0"/>
                                  <w:marBottom w:val="0"/>
                                  <w:divBdr>
                                    <w:top w:val="none" w:sz="0" w:space="0" w:color="auto"/>
                                    <w:left w:val="none" w:sz="0" w:space="0" w:color="auto"/>
                                    <w:bottom w:val="none" w:sz="0" w:space="0" w:color="auto"/>
                                    <w:right w:val="none" w:sz="0" w:space="0" w:color="auto"/>
                                  </w:divBdr>
                                  <w:divsChild>
                                    <w:div w:id="58596354">
                                      <w:marLeft w:val="0"/>
                                      <w:marRight w:val="0"/>
                                      <w:marTop w:val="0"/>
                                      <w:marBottom w:val="0"/>
                                      <w:divBdr>
                                        <w:top w:val="none" w:sz="0" w:space="0" w:color="auto"/>
                                        <w:left w:val="none" w:sz="0" w:space="0" w:color="auto"/>
                                        <w:bottom w:val="none" w:sz="0" w:space="0" w:color="auto"/>
                                        <w:right w:val="none" w:sz="0" w:space="0" w:color="auto"/>
                                      </w:divBdr>
                                      <w:divsChild>
                                        <w:div w:id="501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specieschampion</dc:creator>
  <cp:lastModifiedBy>specieschampion</cp:lastModifiedBy>
  <cp:revision>2</cp:revision>
  <dcterms:created xsi:type="dcterms:W3CDTF">2013-12-17T10:44:00Z</dcterms:created>
  <dcterms:modified xsi:type="dcterms:W3CDTF">2013-12-17T10:44:00Z</dcterms:modified>
</cp:coreProperties>
</file>